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036D" w:rsidRPr="0054036D" w:rsidRDefault="0054036D" w:rsidP="0054036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403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Лекция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14</w:t>
      </w:r>
      <w:r w:rsidR="00BB1F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-15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5403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Международные финансовые организации</w:t>
      </w:r>
    </w:p>
    <w:p w:rsidR="0054036D" w:rsidRDefault="0054036D" w:rsidP="0054036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4036D" w:rsidRPr="0054036D" w:rsidRDefault="0054036D" w:rsidP="0054036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403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Международный валютный фонд</w:t>
      </w:r>
    </w:p>
    <w:p w:rsidR="0054036D" w:rsidRPr="0054036D" w:rsidRDefault="0054036D" w:rsidP="005403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54036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    Международный валютный фонд, МВФ (</w:t>
      </w:r>
      <w:r w:rsidRPr="0054036D">
        <w:rPr>
          <w:rFonts w:ascii="Times New Roman" w:eastAsia="Times New Roman" w:hAnsi="Times New Roman" w:cs="Times New Roman"/>
          <w:iCs/>
          <w:sz w:val="28"/>
          <w:szCs w:val="28"/>
          <w:lang w:val="en-US" w:eastAsia="ru-RU"/>
        </w:rPr>
        <w:t>International</w:t>
      </w:r>
      <w:r w:rsidRPr="0054036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54036D">
        <w:rPr>
          <w:rFonts w:ascii="Times New Roman" w:eastAsia="Times New Roman" w:hAnsi="Times New Roman" w:cs="Times New Roman"/>
          <w:iCs/>
          <w:sz w:val="28"/>
          <w:szCs w:val="28"/>
          <w:lang w:val="en-US" w:eastAsia="ru-RU"/>
        </w:rPr>
        <w:t>Monetary</w:t>
      </w:r>
      <w:r w:rsidRPr="0054036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54036D">
        <w:rPr>
          <w:rFonts w:ascii="Times New Roman" w:eastAsia="Times New Roman" w:hAnsi="Times New Roman" w:cs="Times New Roman"/>
          <w:iCs/>
          <w:sz w:val="28"/>
          <w:szCs w:val="28"/>
          <w:lang w:val="en-US" w:eastAsia="ru-RU"/>
        </w:rPr>
        <w:t>Fund</w:t>
      </w:r>
      <w:r w:rsidRPr="0054036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, </w:t>
      </w:r>
      <w:r w:rsidRPr="0054036D">
        <w:rPr>
          <w:rFonts w:ascii="Times New Roman" w:eastAsia="Times New Roman" w:hAnsi="Times New Roman" w:cs="Times New Roman"/>
          <w:iCs/>
          <w:sz w:val="28"/>
          <w:szCs w:val="28"/>
          <w:lang w:val="en-US" w:eastAsia="ru-RU"/>
        </w:rPr>
        <w:t>IMF</w:t>
      </w:r>
      <w:r w:rsidRPr="0054036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), является центральным институтом среди всех междуна</w:t>
      </w:r>
      <w:r w:rsidRPr="0054036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softHyphen/>
        <w:t xml:space="preserve">родных финансовых организаций. Соглашение о создании фонда подписали 44 страны на </w:t>
      </w:r>
      <w:proofErr w:type="spellStart"/>
      <w:r w:rsidRPr="0054036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Бреттонвудской</w:t>
      </w:r>
      <w:proofErr w:type="spellEnd"/>
      <w:r w:rsidRPr="0054036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валютной конференции в </w:t>
      </w:r>
      <w:smartTag w:uri="urn:schemas-microsoft-com:office:smarttags" w:element="metricconverter">
        <w:smartTagPr>
          <w:attr w:name="ProductID" w:val="1944 г"/>
        </w:smartTagPr>
        <w:r w:rsidRPr="0054036D">
          <w:rPr>
            <w:rFonts w:ascii="Times New Roman" w:eastAsia="Times New Roman" w:hAnsi="Times New Roman" w:cs="Times New Roman"/>
            <w:iCs/>
            <w:sz w:val="28"/>
            <w:szCs w:val="28"/>
            <w:lang w:eastAsia="ru-RU"/>
          </w:rPr>
          <w:t>1944 г</w:t>
        </w:r>
      </w:smartTag>
      <w:r w:rsidRPr="0054036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. Сегодня количество стран </w:t>
      </w:r>
      <w:r w:rsidRPr="0054036D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54036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членов МВФ выросло до 184, охватив почти все мировое сообщество, за исключением некоторых малых государств. Капитал Фонда составляет 327 млрд. долл. США (март </w:t>
      </w:r>
      <w:smartTag w:uri="urn:schemas-microsoft-com:office:smarttags" w:element="metricconverter">
        <w:smartTagPr>
          <w:attr w:name="ProductID" w:val="2005 г"/>
        </w:smartTagPr>
        <w:r w:rsidRPr="0054036D">
          <w:rPr>
            <w:rFonts w:ascii="Times New Roman" w:eastAsia="Times New Roman" w:hAnsi="Times New Roman" w:cs="Times New Roman"/>
            <w:iCs/>
            <w:sz w:val="28"/>
            <w:szCs w:val="28"/>
            <w:lang w:eastAsia="ru-RU"/>
          </w:rPr>
          <w:t>2005 г</w:t>
        </w:r>
      </w:smartTag>
      <w:r w:rsidRPr="0054036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.). МВФ оказывает финансовую и техническую помощь странам-членам. </w:t>
      </w:r>
    </w:p>
    <w:p w:rsidR="0054036D" w:rsidRPr="0054036D" w:rsidRDefault="0054036D" w:rsidP="0054036D">
      <w:pPr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54036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Все стороны деятельности МВФ закреплены в Статьях Соглаше</w:t>
      </w:r>
      <w:r w:rsidRPr="0054036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softHyphen/>
        <w:t>ния, выполняющих роль устава организации. Так, в Статье I продек</w:t>
      </w:r>
      <w:r w:rsidRPr="0054036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softHyphen/>
        <w:t xml:space="preserve">ларированы </w:t>
      </w:r>
      <w:r w:rsidRPr="0054036D">
        <w:rPr>
          <w:rFonts w:ascii="Times New Roman" w:eastAsia="Times New Roman" w:hAnsi="Times New Roman" w:cs="Times New Roman"/>
          <w:iCs/>
          <w:spacing w:val="-20"/>
          <w:sz w:val="28"/>
          <w:szCs w:val="28"/>
          <w:lang w:eastAsia="ru-RU"/>
        </w:rPr>
        <w:t xml:space="preserve">цели создания </w:t>
      </w:r>
      <w:r w:rsidRPr="0054036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Фонда:</w:t>
      </w:r>
    </w:p>
    <w:p w:rsidR="0054036D" w:rsidRPr="0054036D" w:rsidRDefault="0054036D" w:rsidP="0054036D">
      <w:pPr>
        <w:numPr>
          <w:ilvl w:val="0"/>
          <w:numId w:val="3"/>
        </w:numPr>
        <w:tabs>
          <w:tab w:val="left" w:pos="518"/>
        </w:tabs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54036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развивать международное валютное сотрудничество и служить органом такого сотрудничества и консультаций по международным валютным отношениям;</w:t>
      </w:r>
    </w:p>
    <w:p w:rsidR="0054036D" w:rsidRPr="0054036D" w:rsidRDefault="0054036D" w:rsidP="0054036D">
      <w:pPr>
        <w:numPr>
          <w:ilvl w:val="0"/>
          <w:numId w:val="3"/>
        </w:numPr>
        <w:tabs>
          <w:tab w:val="left" w:pos="518"/>
        </w:tabs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5403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54036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облегчать рост экономики и сбалансированный рост междуна</w:t>
      </w:r>
      <w:r w:rsidRPr="0054036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softHyphen/>
        <w:t>родной торговли, содействуя тем самым достижению и поддержанию высокого уровня занятости и реальных доходов, развитию производ</w:t>
      </w:r>
      <w:r w:rsidRPr="0054036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softHyphen/>
        <w:t>ственных ресурсов всех стран-членов как первоочередных целей эко</w:t>
      </w:r>
      <w:r w:rsidRPr="0054036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softHyphen/>
        <w:t>номической политики;</w:t>
      </w:r>
    </w:p>
    <w:p w:rsidR="0054036D" w:rsidRPr="0054036D" w:rsidRDefault="0054036D" w:rsidP="0054036D">
      <w:pPr>
        <w:numPr>
          <w:ilvl w:val="0"/>
          <w:numId w:val="3"/>
        </w:numPr>
        <w:tabs>
          <w:tab w:val="left" w:pos="518"/>
        </w:tabs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54036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содействовать стабильности валютных курсов, стремиться к то</w:t>
      </w:r>
      <w:r w:rsidRPr="0054036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softHyphen/>
        <w:t>му, чтобы страны-члены поддерживали упорядоченные режимы валютных курсов и избегали конкурентного обесценивания валюты;</w:t>
      </w:r>
    </w:p>
    <w:p w:rsidR="0054036D" w:rsidRPr="0054036D" w:rsidRDefault="0054036D" w:rsidP="0054036D">
      <w:pPr>
        <w:numPr>
          <w:ilvl w:val="0"/>
          <w:numId w:val="3"/>
        </w:numPr>
        <w:tabs>
          <w:tab w:val="left" w:pos="518"/>
        </w:tabs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54036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содействовать установлению многосторонней системы плате</w:t>
      </w:r>
      <w:r w:rsidRPr="0054036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softHyphen/>
        <w:t>жей по текущим операциям между странами-членами и устранению валютных ограничений, препятствующих росту мировой торговли;</w:t>
      </w:r>
    </w:p>
    <w:p w:rsidR="0054036D" w:rsidRPr="0054036D" w:rsidRDefault="0054036D" w:rsidP="0054036D">
      <w:pPr>
        <w:numPr>
          <w:ilvl w:val="0"/>
          <w:numId w:val="3"/>
        </w:numPr>
        <w:tabs>
          <w:tab w:val="left" w:pos="509"/>
        </w:tabs>
        <w:autoSpaceDE w:val="0"/>
        <w:autoSpaceDN w:val="0"/>
        <w:adjustRightInd w:val="0"/>
        <w:spacing w:after="0" w:line="240" w:lineRule="auto"/>
        <w:ind w:firstLine="274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54036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внушать доверие к странам-членам, предоставляя в их распоря</w:t>
      </w:r>
      <w:r w:rsidRPr="0054036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softHyphen/>
        <w:t xml:space="preserve">жение временно и с адекватными гарантиями общие ресурсы Фонда, обеспечивая </w:t>
      </w:r>
      <w:proofErr w:type="gramStart"/>
      <w:r w:rsidRPr="0054036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им</w:t>
      </w:r>
      <w:proofErr w:type="gramEnd"/>
      <w:r w:rsidRPr="0054036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таким образом возможность исправлять неравнове</w:t>
      </w:r>
      <w:r w:rsidRPr="0054036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softHyphen/>
        <w:t>сия своих платежных балансов без использования мер, наносящих ущерб национальному или международному процветанию;</w:t>
      </w:r>
    </w:p>
    <w:p w:rsidR="0054036D" w:rsidRPr="0054036D" w:rsidRDefault="0054036D" w:rsidP="0054036D">
      <w:pPr>
        <w:numPr>
          <w:ilvl w:val="0"/>
          <w:numId w:val="3"/>
        </w:numPr>
        <w:tabs>
          <w:tab w:val="left" w:pos="509"/>
        </w:tabs>
        <w:autoSpaceDE w:val="0"/>
        <w:autoSpaceDN w:val="0"/>
        <w:adjustRightInd w:val="0"/>
        <w:spacing w:after="0" w:line="240" w:lineRule="auto"/>
        <w:ind w:firstLine="274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54036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сокращать длительность и уменьшать степень неравновесия платежных балансов стран-членов.</w:t>
      </w:r>
    </w:p>
    <w:p w:rsidR="0054036D" w:rsidRPr="0054036D" w:rsidRDefault="0054036D" w:rsidP="0054036D">
      <w:pPr>
        <w:autoSpaceDE w:val="0"/>
        <w:autoSpaceDN w:val="0"/>
        <w:adjustRightInd w:val="0"/>
        <w:spacing w:after="0" w:line="240" w:lineRule="auto"/>
        <w:ind w:firstLine="274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5403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Структура </w:t>
      </w:r>
      <w:r w:rsidRPr="0054036D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МВФ.</w:t>
      </w:r>
      <w:r w:rsidRPr="0054036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Для достижения своих целей МВФ располагает процедурой обязательных консультаций, крупными финансовыми ресурсами и механизмом принятия решений и мер воздействия. Эти институты реализуются через систему органов управления Фондом: Совет управляющих и Исполнительный совет (или Директорат).</w:t>
      </w:r>
    </w:p>
    <w:p w:rsidR="0054036D" w:rsidRPr="0054036D" w:rsidRDefault="0054036D" w:rsidP="005403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5403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Кредитный механизм </w:t>
      </w:r>
      <w:r w:rsidRPr="0054036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МВФ. Каждая страна </w:t>
      </w:r>
      <w:r w:rsidRPr="005403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Pr="0054036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член фонда может по</w:t>
      </w:r>
      <w:r w:rsidRPr="0054036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softHyphen/>
        <w:t>лучить в случае необходимости кредитную помощь, размеры которой зависят от ее квоты, рассчитанной по специальной формуле с учетом роли государства в мировой экономике. Кредиты МВФ выдаются как со счета общих ресурсов, так и из льготных источников. Первые реали</w:t>
      </w:r>
      <w:r w:rsidRPr="0054036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softHyphen/>
        <w:t xml:space="preserve">зуются в виде покупки странами-заемщиками иностранной валюты </w:t>
      </w:r>
      <w:proofErr w:type="gramStart"/>
      <w:r w:rsidRPr="0054036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пли</w:t>
      </w:r>
      <w:proofErr w:type="gramEnd"/>
      <w:r w:rsidRPr="0054036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СДР в обмен на </w:t>
      </w:r>
      <w:r w:rsidRPr="0054036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lastRenderedPageBreak/>
        <w:t>свою национальную валюту. В определенные сро</w:t>
      </w:r>
      <w:r w:rsidRPr="0054036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softHyphen/>
        <w:t>ки заемщик должен совершить обратную операцию — выкупить свою валюту за счет СДР или валюты, указанной Фондом. Льготные креди</w:t>
      </w:r>
      <w:r w:rsidRPr="0054036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softHyphen/>
        <w:t>ты, предоставляемые МВФ в виде ссуды под низкие процентные став</w:t>
      </w:r>
      <w:r w:rsidRPr="0054036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softHyphen/>
        <w:t>ки, выдаются со Счета специального использования (</w:t>
      </w:r>
      <w:r w:rsidRPr="0054036D">
        <w:rPr>
          <w:rFonts w:ascii="Times New Roman" w:eastAsia="Times New Roman" w:hAnsi="Times New Roman" w:cs="Times New Roman"/>
          <w:iCs/>
          <w:sz w:val="28"/>
          <w:szCs w:val="28"/>
          <w:lang w:val="en-US" w:eastAsia="ru-RU"/>
        </w:rPr>
        <w:t>SDA</w:t>
      </w:r>
      <w:r w:rsidRPr="0054036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). Вся совре</w:t>
      </w:r>
      <w:r w:rsidRPr="0054036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softHyphen/>
        <w:t>менная кредитная деятельность МВФ реализуется через три основных механизма: обычное, льготное и специальное финансирование.</w:t>
      </w:r>
    </w:p>
    <w:p w:rsidR="0054036D" w:rsidRPr="0054036D" w:rsidRDefault="0054036D" w:rsidP="0054036D">
      <w:pPr>
        <w:autoSpaceDE w:val="0"/>
        <w:autoSpaceDN w:val="0"/>
        <w:adjustRightInd w:val="0"/>
        <w:spacing w:after="0" w:line="240" w:lineRule="auto"/>
        <w:ind w:firstLine="293"/>
        <w:jc w:val="both"/>
        <w:rPr>
          <w:rFonts w:ascii="Times New Roman" w:eastAsia="Times New Roman" w:hAnsi="Times New Roman" w:cs="Times New Roman"/>
          <w:iCs/>
          <w:spacing w:val="-20"/>
          <w:sz w:val="28"/>
          <w:szCs w:val="28"/>
          <w:lang w:eastAsia="ru-RU"/>
        </w:rPr>
      </w:pPr>
      <w:r w:rsidRPr="0054036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Кредиты предоставляются в рамках </w:t>
      </w:r>
      <w:r w:rsidRPr="0054036D">
        <w:rPr>
          <w:rFonts w:ascii="Times New Roman" w:eastAsia="Times New Roman" w:hAnsi="Times New Roman" w:cs="Times New Roman"/>
          <w:iCs/>
          <w:spacing w:val="-20"/>
          <w:sz w:val="28"/>
          <w:szCs w:val="28"/>
          <w:lang w:eastAsia="ru-RU"/>
        </w:rPr>
        <w:t>следующих инструментов обыч</w:t>
      </w:r>
      <w:r w:rsidRPr="0054036D">
        <w:rPr>
          <w:rFonts w:ascii="Times New Roman" w:eastAsia="Times New Roman" w:hAnsi="Times New Roman" w:cs="Times New Roman"/>
          <w:iCs/>
          <w:spacing w:val="-20"/>
          <w:sz w:val="28"/>
          <w:szCs w:val="28"/>
          <w:lang w:eastAsia="ru-RU"/>
        </w:rPr>
        <w:softHyphen/>
        <w:t>ного финансирования:</w:t>
      </w:r>
    </w:p>
    <w:p w:rsidR="0054036D" w:rsidRPr="0054036D" w:rsidRDefault="0054036D" w:rsidP="0054036D">
      <w:pPr>
        <w:numPr>
          <w:ilvl w:val="0"/>
          <w:numId w:val="4"/>
        </w:numPr>
        <w:tabs>
          <w:tab w:val="left" w:pos="499"/>
        </w:tabs>
        <w:autoSpaceDE w:val="0"/>
        <w:autoSpaceDN w:val="0"/>
        <w:adjustRightInd w:val="0"/>
        <w:spacing w:after="0" w:line="240" w:lineRule="auto"/>
        <w:ind w:firstLine="278"/>
        <w:jc w:val="both"/>
        <w:rPr>
          <w:rFonts w:ascii="Times New Roman" w:eastAsia="Times New Roman" w:hAnsi="Times New Roman" w:cs="Times New Roman"/>
          <w:iCs/>
          <w:spacing w:val="-20"/>
          <w:sz w:val="28"/>
          <w:szCs w:val="28"/>
          <w:lang w:eastAsia="ru-RU"/>
        </w:rPr>
      </w:pPr>
      <w:r w:rsidRPr="0054036D">
        <w:rPr>
          <w:rFonts w:ascii="Times New Roman" w:eastAsia="Times New Roman" w:hAnsi="Times New Roman" w:cs="Times New Roman"/>
          <w:iCs/>
          <w:spacing w:val="-20"/>
          <w:sz w:val="28"/>
          <w:szCs w:val="28"/>
          <w:lang w:eastAsia="ru-RU"/>
        </w:rPr>
        <w:t xml:space="preserve">резервная доля. </w:t>
      </w:r>
      <w:r w:rsidRPr="0054036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Приобретаемая страной-членом иностранная валюта в размере до 25 % квоты (бывшая «золотая доля») называется резервной долей. Она определяется как превышение величины квоты н</w:t>
      </w:r>
      <w:r w:rsidRPr="005403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 </w:t>
      </w:r>
      <w:r w:rsidRPr="0054036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суммой находящегося в распоряжении МВФ запаса национальной валюты данной страны. Государство может в любой момент сделать покупку в рамках всей своей резервной доли. Единственным условием такого заимствования является наличие у государства потребности фи</w:t>
      </w:r>
      <w:r w:rsidRPr="0054036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softHyphen/>
        <w:t>нансирования дефицита платежного баланса;</w:t>
      </w:r>
    </w:p>
    <w:p w:rsidR="0054036D" w:rsidRPr="0054036D" w:rsidRDefault="0054036D" w:rsidP="0054036D">
      <w:pPr>
        <w:numPr>
          <w:ilvl w:val="0"/>
          <w:numId w:val="4"/>
        </w:numPr>
        <w:tabs>
          <w:tab w:val="left" w:pos="499"/>
        </w:tabs>
        <w:autoSpaceDE w:val="0"/>
        <w:autoSpaceDN w:val="0"/>
        <w:adjustRightInd w:val="0"/>
        <w:spacing w:after="0" w:line="240" w:lineRule="auto"/>
        <w:ind w:firstLine="278"/>
        <w:jc w:val="both"/>
        <w:rPr>
          <w:rFonts w:ascii="Times New Roman" w:eastAsia="Times New Roman" w:hAnsi="Times New Roman" w:cs="Times New Roman"/>
          <w:iCs/>
          <w:spacing w:val="-20"/>
          <w:sz w:val="28"/>
          <w:szCs w:val="28"/>
          <w:lang w:eastAsia="ru-RU"/>
        </w:rPr>
      </w:pPr>
      <w:r w:rsidRPr="0054036D">
        <w:rPr>
          <w:rFonts w:ascii="Times New Roman" w:eastAsia="Times New Roman" w:hAnsi="Times New Roman" w:cs="Times New Roman"/>
          <w:iCs/>
          <w:spacing w:val="-20"/>
          <w:sz w:val="28"/>
          <w:szCs w:val="28"/>
          <w:lang w:eastAsia="ru-RU"/>
        </w:rPr>
        <w:t xml:space="preserve">кредитная доля. </w:t>
      </w:r>
      <w:r w:rsidRPr="0054036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Часть квоты, внесенная в национальной валю</w:t>
      </w:r>
      <w:r w:rsidRPr="0054036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softHyphen/>
        <w:t>те, делится на кредитные доли. Обычные кредиты в рамках кредитных долей выдаются на различных условиях: в пределах первой кредитной доли (25 % квоты) или в рамках верхних кредитных долей (любая часть, превышающая первую кредитную долю);</w:t>
      </w:r>
    </w:p>
    <w:p w:rsidR="0054036D" w:rsidRPr="0054036D" w:rsidRDefault="0054036D" w:rsidP="0054036D">
      <w:pPr>
        <w:numPr>
          <w:ilvl w:val="0"/>
          <w:numId w:val="4"/>
        </w:numPr>
        <w:tabs>
          <w:tab w:val="left" w:pos="499"/>
        </w:tabs>
        <w:autoSpaceDE w:val="0"/>
        <w:autoSpaceDN w:val="0"/>
        <w:adjustRightInd w:val="0"/>
        <w:spacing w:after="0" w:line="240" w:lineRule="auto"/>
        <w:ind w:firstLine="278"/>
        <w:jc w:val="both"/>
        <w:rPr>
          <w:rFonts w:ascii="Times New Roman" w:eastAsia="Times New Roman" w:hAnsi="Times New Roman" w:cs="Times New Roman"/>
          <w:iCs/>
          <w:spacing w:val="-20"/>
          <w:sz w:val="28"/>
          <w:szCs w:val="28"/>
          <w:lang w:eastAsia="ru-RU"/>
        </w:rPr>
      </w:pPr>
      <w:r w:rsidRPr="0054036D">
        <w:rPr>
          <w:rFonts w:ascii="Times New Roman" w:eastAsia="Times New Roman" w:hAnsi="Times New Roman" w:cs="Times New Roman"/>
          <w:iCs/>
          <w:spacing w:val="-20"/>
          <w:sz w:val="28"/>
          <w:szCs w:val="28"/>
          <w:lang w:eastAsia="ru-RU"/>
        </w:rPr>
        <w:t>механизм «</w:t>
      </w:r>
      <w:proofErr w:type="spellStart"/>
      <w:r w:rsidRPr="0054036D">
        <w:rPr>
          <w:rFonts w:ascii="Times New Roman" w:eastAsia="Times New Roman" w:hAnsi="Times New Roman" w:cs="Times New Roman"/>
          <w:iCs/>
          <w:spacing w:val="-20"/>
          <w:sz w:val="28"/>
          <w:szCs w:val="28"/>
          <w:lang w:eastAsia="ru-RU"/>
        </w:rPr>
        <w:t>стэнд</w:t>
      </w:r>
      <w:proofErr w:type="spellEnd"/>
      <w:r w:rsidRPr="0054036D">
        <w:rPr>
          <w:rFonts w:ascii="Times New Roman" w:eastAsia="Times New Roman" w:hAnsi="Times New Roman" w:cs="Times New Roman"/>
          <w:iCs/>
          <w:spacing w:val="-20"/>
          <w:sz w:val="28"/>
          <w:szCs w:val="28"/>
          <w:lang w:eastAsia="ru-RU"/>
        </w:rPr>
        <w:t xml:space="preserve">-бай» </w:t>
      </w:r>
      <w:r w:rsidRPr="0054036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(</w:t>
      </w:r>
      <w:r w:rsidRPr="0054036D">
        <w:rPr>
          <w:rFonts w:ascii="Times New Roman" w:eastAsia="Times New Roman" w:hAnsi="Times New Roman" w:cs="Times New Roman"/>
          <w:iCs/>
          <w:sz w:val="28"/>
          <w:szCs w:val="28"/>
          <w:lang w:val="en-US" w:eastAsia="ru-RU"/>
        </w:rPr>
        <w:t>stand</w:t>
      </w:r>
      <w:r w:rsidRPr="0054036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</w:t>
      </w:r>
      <w:r w:rsidRPr="0054036D">
        <w:rPr>
          <w:rFonts w:ascii="Times New Roman" w:eastAsia="Times New Roman" w:hAnsi="Times New Roman" w:cs="Times New Roman"/>
          <w:iCs/>
          <w:sz w:val="28"/>
          <w:szCs w:val="28"/>
          <w:lang w:val="en-US" w:eastAsia="ru-RU"/>
        </w:rPr>
        <w:t>by</w:t>
      </w:r>
      <w:r w:rsidRPr="0054036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) представляет собой соглаше</w:t>
      </w:r>
      <w:r w:rsidRPr="0054036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softHyphen/>
        <w:t xml:space="preserve">ние, при котором государству гарантируется, что при выполнении определенных условий оно получит иностранную валюту от МВФ в обмен </w:t>
      </w:r>
      <w:proofErr w:type="gramStart"/>
      <w:r w:rsidRPr="0054036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на</w:t>
      </w:r>
      <w:proofErr w:type="gramEnd"/>
      <w:r w:rsidRPr="0054036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национальную. Обычно срок действия договора — от 1 до ' пет, период возврата полученной суммы</w:t>
      </w:r>
      <w:proofErr w:type="gramStart"/>
      <w:r w:rsidRPr="0054036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54036D">
        <w:rPr>
          <w:rFonts w:ascii="Times New Roman" w:eastAsia="Times New Roman" w:hAnsi="Times New Roman" w:cs="Times New Roman"/>
          <w:sz w:val="28"/>
          <w:szCs w:val="28"/>
          <w:lang w:eastAsia="ru-RU"/>
        </w:rPr>
        <w:t>––</w:t>
      </w:r>
      <w:r w:rsidRPr="0054036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proofErr w:type="gramEnd"/>
      <w:r w:rsidRPr="0054036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от 3 до 5 лет с момента получения кредитных ресурсов;</w:t>
      </w:r>
    </w:p>
    <w:p w:rsidR="0054036D" w:rsidRPr="0054036D" w:rsidRDefault="0054036D" w:rsidP="0054036D">
      <w:pPr>
        <w:numPr>
          <w:ilvl w:val="0"/>
          <w:numId w:val="4"/>
        </w:numPr>
        <w:tabs>
          <w:tab w:val="left" w:pos="499"/>
        </w:tabs>
        <w:autoSpaceDE w:val="0"/>
        <w:autoSpaceDN w:val="0"/>
        <w:adjustRightInd w:val="0"/>
        <w:spacing w:after="0" w:line="240" w:lineRule="auto"/>
        <w:ind w:firstLine="278"/>
        <w:jc w:val="both"/>
        <w:rPr>
          <w:rFonts w:ascii="Times New Roman" w:eastAsia="Times New Roman" w:hAnsi="Times New Roman" w:cs="Times New Roman"/>
          <w:iCs/>
          <w:spacing w:val="-20"/>
          <w:sz w:val="28"/>
          <w:szCs w:val="28"/>
          <w:lang w:eastAsia="ru-RU"/>
        </w:rPr>
      </w:pPr>
      <w:r w:rsidRPr="0054036D">
        <w:rPr>
          <w:rFonts w:ascii="Times New Roman" w:eastAsia="Times New Roman" w:hAnsi="Times New Roman" w:cs="Times New Roman"/>
          <w:iCs/>
          <w:spacing w:val="-20"/>
          <w:sz w:val="28"/>
          <w:szCs w:val="28"/>
          <w:lang w:eastAsia="ru-RU"/>
        </w:rPr>
        <w:t xml:space="preserve">механизм расширенного финансирования </w:t>
      </w:r>
      <w:r w:rsidRPr="0054036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предназначен для пре</w:t>
      </w:r>
      <w:r w:rsidRPr="0054036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softHyphen/>
        <w:t>доставления валютных сре</w:t>
      </w:r>
      <w:proofErr w:type="gramStart"/>
      <w:r w:rsidRPr="0054036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дств св</w:t>
      </w:r>
      <w:proofErr w:type="gramEnd"/>
      <w:r w:rsidRPr="0054036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оим членам на более длительные сроки и в больших размерах по сравнению с квотами. Главным усло</w:t>
      </w:r>
      <w:r w:rsidRPr="0054036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softHyphen/>
        <w:t>вием получения кредита является серьезное неравновесие платежно</w:t>
      </w:r>
      <w:r w:rsidRPr="0054036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softHyphen/>
      </w:r>
      <w:r w:rsidRPr="005403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 </w:t>
      </w:r>
      <w:r w:rsidRPr="0054036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баланса, вызванное структурными нарушениями в производстве, торговле и ценах. Срок расширенного финансирования </w:t>
      </w:r>
      <w:r w:rsidRPr="0054036D">
        <w:rPr>
          <w:rFonts w:ascii="Times New Roman" w:eastAsia="Times New Roman" w:hAnsi="Times New Roman" w:cs="Times New Roman"/>
          <w:sz w:val="28"/>
          <w:szCs w:val="28"/>
          <w:lang w:eastAsia="ru-RU"/>
        </w:rPr>
        <w:t>––</w:t>
      </w:r>
      <w:r w:rsidRPr="0054036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3 года, но может быть продлен еще на год. Полученные кредиты погашаются в течение 4,5</w:t>
      </w:r>
      <w:r w:rsidRPr="0054036D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54036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10 лет после каждой покупки иностранной валюты.</w:t>
      </w:r>
    </w:p>
    <w:p w:rsidR="0054036D" w:rsidRPr="0054036D" w:rsidRDefault="0054036D" w:rsidP="0054036D">
      <w:pPr>
        <w:autoSpaceDE w:val="0"/>
        <w:autoSpaceDN w:val="0"/>
        <w:adjustRightInd w:val="0"/>
        <w:spacing w:after="0" w:line="240" w:lineRule="auto"/>
        <w:ind w:firstLine="302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54036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Примером льготного кредитного механизма МВФ является расши</w:t>
      </w:r>
      <w:r w:rsidRPr="0054036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softHyphen/>
        <w:t xml:space="preserve">ренное структурное финансирование. Этот механизм используется для оказания помощи наиболее бедным развивающимся странам. Цели реализации этих ресурсов </w:t>
      </w:r>
      <w:r w:rsidRPr="005403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Pr="0054036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увеличение темпов экономического рос</w:t>
      </w:r>
      <w:r w:rsidRPr="0054036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softHyphen/>
        <w:t>та, упрочнение платежного баланса в течение трех лет. Кредиты вы</w:t>
      </w:r>
      <w:r w:rsidRPr="0054036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softHyphen/>
        <w:t>даются один раз в полгода с погашением десятью равными полугодо</w:t>
      </w:r>
      <w:r w:rsidRPr="0054036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softHyphen/>
        <w:t xml:space="preserve">выми платежами: первый </w:t>
      </w:r>
      <w:r w:rsidRPr="005403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Pr="0054036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через 5,5 лет, последний </w:t>
      </w:r>
      <w:r w:rsidRPr="005403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Pr="0054036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через 10 лет после каждой даты фактического предоставления средств по займу.</w:t>
      </w:r>
    </w:p>
    <w:p w:rsidR="0054036D" w:rsidRPr="0054036D" w:rsidRDefault="0054036D" w:rsidP="0054036D">
      <w:pPr>
        <w:autoSpaceDE w:val="0"/>
        <w:autoSpaceDN w:val="0"/>
        <w:adjustRightInd w:val="0"/>
        <w:spacing w:after="0" w:line="240" w:lineRule="auto"/>
        <w:ind w:firstLine="278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54036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lastRenderedPageBreak/>
        <w:t>В группу специальных механизмов финансирования входят различ</w:t>
      </w:r>
      <w:r w:rsidRPr="0054036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softHyphen/>
        <w:t>ные виды кредитов, различающиеся по целям, условиям и стоимости:</w:t>
      </w:r>
    </w:p>
    <w:p w:rsidR="0054036D" w:rsidRPr="0054036D" w:rsidRDefault="0054036D" w:rsidP="0054036D">
      <w:pPr>
        <w:numPr>
          <w:ilvl w:val="0"/>
          <w:numId w:val="5"/>
        </w:numPr>
        <w:tabs>
          <w:tab w:val="left" w:pos="499"/>
        </w:tabs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54036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кредиты компенсационного и чрезвычайного финансирования (</w:t>
      </w:r>
      <w:r w:rsidRPr="0054036D">
        <w:rPr>
          <w:rFonts w:ascii="Times New Roman" w:eastAsia="Times New Roman" w:hAnsi="Times New Roman" w:cs="Times New Roman"/>
          <w:iCs/>
          <w:sz w:val="28"/>
          <w:szCs w:val="28"/>
          <w:lang w:val="en-US" w:eastAsia="ru-RU"/>
        </w:rPr>
        <w:t>Compensatory</w:t>
      </w:r>
      <w:r w:rsidRPr="0054036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54036D">
        <w:rPr>
          <w:rFonts w:ascii="Times New Roman" w:eastAsia="Times New Roman" w:hAnsi="Times New Roman" w:cs="Times New Roman"/>
          <w:iCs/>
          <w:sz w:val="28"/>
          <w:szCs w:val="28"/>
          <w:lang w:val="en-US" w:eastAsia="ru-RU"/>
        </w:rPr>
        <w:t>and</w:t>
      </w:r>
      <w:r w:rsidRPr="0054036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54036D">
        <w:rPr>
          <w:rFonts w:ascii="Times New Roman" w:eastAsia="Times New Roman" w:hAnsi="Times New Roman" w:cs="Times New Roman"/>
          <w:iCs/>
          <w:sz w:val="28"/>
          <w:szCs w:val="28"/>
          <w:lang w:val="en-US" w:eastAsia="ru-RU"/>
        </w:rPr>
        <w:t>Contingency</w:t>
      </w:r>
      <w:r w:rsidRPr="0054036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54036D">
        <w:rPr>
          <w:rFonts w:ascii="Times New Roman" w:eastAsia="Times New Roman" w:hAnsi="Times New Roman" w:cs="Times New Roman"/>
          <w:iCs/>
          <w:sz w:val="28"/>
          <w:szCs w:val="28"/>
          <w:lang w:val="en-US" w:eastAsia="ru-RU"/>
        </w:rPr>
        <w:t>Financing</w:t>
      </w:r>
      <w:r w:rsidRPr="0054036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54036D">
        <w:rPr>
          <w:rFonts w:ascii="Times New Roman" w:eastAsia="Times New Roman" w:hAnsi="Times New Roman" w:cs="Times New Roman"/>
          <w:iCs/>
          <w:sz w:val="28"/>
          <w:szCs w:val="28"/>
          <w:lang w:val="en-US" w:eastAsia="ru-RU"/>
        </w:rPr>
        <w:t>Facility</w:t>
      </w:r>
      <w:r w:rsidRPr="0054036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, </w:t>
      </w:r>
      <w:r w:rsidRPr="0054036D">
        <w:rPr>
          <w:rFonts w:ascii="Times New Roman" w:eastAsia="Times New Roman" w:hAnsi="Times New Roman" w:cs="Times New Roman"/>
          <w:iCs/>
          <w:sz w:val="28"/>
          <w:szCs w:val="28"/>
          <w:lang w:val="en-US" w:eastAsia="ru-RU"/>
        </w:rPr>
        <w:t>CCFF</w:t>
      </w:r>
      <w:r w:rsidRPr="0054036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). Предназначены странам, дефицит платежного баланса которых вызван внешними факторами: временным падением выручки от экспорта (в основном сырья из-за снижения мировых цен), удорожанием импорта (зерна, нефти), непредвиденными потерями. Такие кредиты выдаются сверх обычного финансирования;</w:t>
      </w:r>
    </w:p>
    <w:p w:rsidR="0054036D" w:rsidRPr="0054036D" w:rsidRDefault="0054036D" w:rsidP="0054036D">
      <w:pPr>
        <w:numPr>
          <w:ilvl w:val="0"/>
          <w:numId w:val="5"/>
        </w:numPr>
        <w:tabs>
          <w:tab w:val="left" w:pos="499"/>
        </w:tabs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54036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механизм финансирования системных преобразований (</w:t>
      </w:r>
      <w:r w:rsidRPr="0054036D">
        <w:rPr>
          <w:rFonts w:ascii="Times New Roman" w:eastAsia="Times New Roman" w:hAnsi="Times New Roman" w:cs="Times New Roman"/>
          <w:iCs/>
          <w:sz w:val="28"/>
          <w:szCs w:val="28"/>
          <w:lang w:val="en-US" w:eastAsia="ru-RU"/>
        </w:rPr>
        <w:t>Systemic</w:t>
      </w:r>
      <w:r w:rsidRPr="0054036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54036D">
        <w:rPr>
          <w:rFonts w:ascii="Times New Roman" w:eastAsia="Times New Roman" w:hAnsi="Times New Roman" w:cs="Times New Roman"/>
          <w:iCs/>
          <w:sz w:val="28"/>
          <w:szCs w:val="28"/>
          <w:lang w:val="en-US" w:eastAsia="ru-RU"/>
        </w:rPr>
        <w:t>Transformation</w:t>
      </w:r>
      <w:r w:rsidRPr="0054036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54036D">
        <w:rPr>
          <w:rFonts w:ascii="Times New Roman" w:eastAsia="Times New Roman" w:hAnsi="Times New Roman" w:cs="Times New Roman"/>
          <w:iCs/>
          <w:sz w:val="28"/>
          <w:szCs w:val="28"/>
          <w:lang w:val="en-US" w:eastAsia="ru-RU"/>
        </w:rPr>
        <w:t>Facility</w:t>
      </w:r>
      <w:r w:rsidRPr="0054036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, </w:t>
      </w:r>
      <w:r w:rsidRPr="0054036D">
        <w:rPr>
          <w:rFonts w:ascii="Times New Roman" w:eastAsia="Times New Roman" w:hAnsi="Times New Roman" w:cs="Times New Roman"/>
          <w:iCs/>
          <w:sz w:val="28"/>
          <w:szCs w:val="28"/>
          <w:lang w:val="en-US" w:eastAsia="ru-RU"/>
        </w:rPr>
        <w:t>STF</w:t>
      </w:r>
      <w:r w:rsidRPr="0054036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). Цель</w:t>
      </w:r>
      <w:proofErr w:type="gramStart"/>
      <w:r w:rsidRPr="0054036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5403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–– </w:t>
      </w:r>
      <w:proofErr w:type="gramEnd"/>
      <w:r w:rsidRPr="0054036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оказание финансовой помощи странам с переходной экономикой, испытывающим трудности в об</w:t>
      </w:r>
      <w:r w:rsidRPr="0054036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softHyphen/>
        <w:t>ласти платежного баланса из-за сбоев в их традиционных торговых и платежных системах в результате перехода от торговли по нерыноч</w:t>
      </w:r>
      <w:r w:rsidRPr="0054036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softHyphen/>
        <w:t>ным ценам к многосторонней торговле, основанной на принципах рынка;</w:t>
      </w:r>
    </w:p>
    <w:p w:rsidR="0054036D" w:rsidRPr="0054036D" w:rsidRDefault="0054036D" w:rsidP="0054036D">
      <w:pPr>
        <w:numPr>
          <w:ilvl w:val="0"/>
          <w:numId w:val="5"/>
        </w:numPr>
        <w:tabs>
          <w:tab w:val="left" w:pos="499"/>
        </w:tabs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54036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механизм финансирования дополнительных резервов (</w:t>
      </w:r>
      <w:r w:rsidRPr="0054036D">
        <w:rPr>
          <w:rFonts w:ascii="Times New Roman" w:eastAsia="Times New Roman" w:hAnsi="Times New Roman" w:cs="Times New Roman"/>
          <w:iCs/>
          <w:sz w:val="28"/>
          <w:szCs w:val="28"/>
          <w:lang w:val="en-US" w:eastAsia="ru-RU"/>
        </w:rPr>
        <w:t>Supplemental</w:t>
      </w:r>
      <w:r w:rsidRPr="0054036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54036D">
        <w:rPr>
          <w:rFonts w:ascii="Times New Roman" w:eastAsia="Times New Roman" w:hAnsi="Times New Roman" w:cs="Times New Roman"/>
          <w:iCs/>
          <w:sz w:val="28"/>
          <w:szCs w:val="28"/>
          <w:lang w:val="en-US" w:eastAsia="ru-RU"/>
        </w:rPr>
        <w:t>Reserve</w:t>
      </w:r>
      <w:r w:rsidRPr="0054036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54036D">
        <w:rPr>
          <w:rFonts w:ascii="Times New Roman" w:eastAsia="Times New Roman" w:hAnsi="Times New Roman" w:cs="Times New Roman"/>
          <w:iCs/>
          <w:sz w:val="28"/>
          <w:szCs w:val="28"/>
          <w:lang w:val="en-US" w:eastAsia="ru-RU"/>
        </w:rPr>
        <w:t>Facility</w:t>
      </w:r>
      <w:r w:rsidRPr="0054036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, </w:t>
      </w:r>
      <w:r w:rsidRPr="0054036D">
        <w:rPr>
          <w:rFonts w:ascii="Times New Roman" w:eastAsia="Times New Roman" w:hAnsi="Times New Roman" w:cs="Times New Roman"/>
          <w:iCs/>
          <w:sz w:val="28"/>
          <w:szCs w:val="28"/>
          <w:lang w:val="en-US" w:eastAsia="ru-RU"/>
        </w:rPr>
        <w:t>SRF</w:t>
      </w:r>
      <w:r w:rsidRPr="0054036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). </w:t>
      </w:r>
      <w:proofErr w:type="gramStart"/>
      <w:r w:rsidRPr="0054036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Создан</w:t>
      </w:r>
      <w:proofErr w:type="gramEnd"/>
      <w:r w:rsidRPr="0054036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в декабре </w:t>
      </w:r>
      <w:smartTag w:uri="urn:schemas-microsoft-com:office:smarttags" w:element="metricconverter">
        <w:smartTagPr>
          <w:attr w:name="ProductID" w:val="1997 г"/>
        </w:smartTagPr>
        <w:r w:rsidRPr="0054036D">
          <w:rPr>
            <w:rFonts w:ascii="Times New Roman" w:eastAsia="Times New Roman" w:hAnsi="Times New Roman" w:cs="Times New Roman"/>
            <w:iCs/>
            <w:sz w:val="28"/>
            <w:szCs w:val="28"/>
            <w:lang w:eastAsia="ru-RU"/>
          </w:rPr>
          <w:t>1997 г</w:t>
        </w:r>
      </w:smartTag>
      <w:r w:rsidRPr="0054036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 в качестве меры пре</w:t>
      </w:r>
      <w:r w:rsidRPr="0054036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softHyphen/>
        <w:t>одоления кризисов, подобных азиатскому, и как средство предотвра</w:t>
      </w:r>
      <w:r w:rsidRPr="0054036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softHyphen/>
        <w:t>щения их распространения. Такой кредит предоставляется странам, остро нуждающимся в широкомасштабном краткосрочном кредите вследствие внезапной потери доверия к валюте, «бегства» капиталов и истощения золотовалютных резервов страны;</w:t>
      </w:r>
    </w:p>
    <w:p w:rsidR="0054036D" w:rsidRPr="0054036D" w:rsidRDefault="0054036D" w:rsidP="0054036D">
      <w:pPr>
        <w:numPr>
          <w:ilvl w:val="0"/>
          <w:numId w:val="5"/>
        </w:numPr>
        <w:tabs>
          <w:tab w:val="left" w:pos="499"/>
        </w:tabs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54036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чрезвычайные</w:t>
      </w:r>
      <w:r w:rsidRPr="0054036D">
        <w:rPr>
          <w:rFonts w:ascii="Times New Roman" w:eastAsia="Times New Roman" w:hAnsi="Times New Roman" w:cs="Times New Roman"/>
          <w:iCs/>
          <w:sz w:val="28"/>
          <w:szCs w:val="28"/>
          <w:lang w:val="en-US" w:eastAsia="ru-RU"/>
        </w:rPr>
        <w:t xml:space="preserve"> </w:t>
      </w:r>
      <w:r w:rsidRPr="0054036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кредитные</w:t>
      </w:r>
      <w:r w:rsidRPr="0054036D">
        <w:rPr>
          <w:rFonts w:ascii="Times New Roman" w:eastAsia="Times New Roman" w:hAnsi="Times New Roman" w:cs="Times New Roman"/>
          <w:iCs/>
          <w:sz w:val="28"/>
          <w:szCs w:val="28"/>
          <w:lang w:val="en-US" w:eastAsia="ru-RU"/>
        </w:rPr>
        <w:t xml:space="preserve"> </w:t>
      </w:r>
      <w:r w:rsidRPr="0054036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линии</w:t>
      </w:r>
      <w:r w:rsidRPr="0054036D">
        <w:rPr>
          <w:rFonts w:ascii="Times New Roman" w:eastAsia="Times New Roman" w:hAnsi="Times New Roman" w:cs="Times New Roman"/>
          <w:iCs/>
          <w:sz w:val="28"/>
          <w:szCs w:val="28"/>
          <w:lang w:val="en-US" w:eastAsia="ru-RU"/>
        </w:rPr>
        <w:t xml:space="preserve"> (Contingent Credit Lines, CCL). </w:t>
      </w:r>
      <w:r w:rsidRPr="0054036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Предупредительная программа защиты от кризиса извне, так как страна получает кредит еще до наступления негативных событий. Условие получения чрезвычайной линии</w:t>
      </w:r>
      <w:proofErr w:type="gramStart"/>
      <w:r w:rsidRPr="0054036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5403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–– </w:t>
      </w:r>
      <w:proofErr w:type="gramEnd"/>
      <w:r w:rsidRPr="0054036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выполнение строгой ан</w:t>
      </w:r>
      <w:r w:rsidRPr="0054036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softHyphen/>
        <w:t>тикризисной программы (особенно в области управления долгом и стабилизации курса валюты), а также соблюдение принципа конст</w:t>
      </w:r>
      <w:r w:rsidRPr="0054036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softHyphen/>
        <w:t>руктивности в отношениях с частными кредиторами.</w:t>
      </w:r>
    </w:p>
    <w:p w:rsidR="0054036D" w:rsidRPr="0054036D" w:rsidRDefault="0054036D" w:rsidP="0054036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403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Группа Всемирного банка</w:t>
      </w:r>
    </w:p>
    <w:p w:rsidR="0054036D" w:rsidRPr="0054036D" w:rsidRDefault="0054036D" w:rsidP="0054036D">
      <w:pPr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54036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Группа Всемирного банка </w:t>
      </w:r>
      <w:r w:rsidRPr="005403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Pr="0054036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это многостороннее кредитное учреж</w:t>
      </w:r>
      <w:r w:rsidRPr="0054036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softHyphen/>
        <w:t xml:space="preserve">дение, состоящее из пяти тесно связанных между собой организаций, входящих в систему ООН. Их общая цель </w:t>
      </w:r>
      <w:r w:rsidRPr="0054036D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54036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оказание финансовой по</w:t>
      </w:r>
      <w:r w:rsidRPr="0054036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softHyphen/>
        <w:t>мощи развивающимся странам за счет развитых. В Группу Всемирного банка входят:</w:t>
      </w:r>
    </w:p>
    <w:p w:rsidR="0054036D" w:rsidRPr="0054036D" w:rsidRDefault="0054036D" w:rsidP="0054036D">
      <w:pPr>
        <w:numPr>
          <w:ilvl w:val="0"/>
          <w:numId w:val="1"/>
        </w:numPr>
        <w:tabs>
          <w:tab w:val="left" w:pos="518"/>
        </w:tabs>
        <w:autoSpaceDE w:val="0"/>
        <w:autoSpaceDN w:val="0"/>
        <w:adjustRightInd w:val="0"/>
        <w:spacing w:after="0" w:line="240" w:lineRule="auto"/>
        <w:ind w:firstLine="288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54036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Международный банк реконструкции и развития (МБРР), создан в </w:t>
      </w:r>
      <w:smartTag w:uri="urn:schemas-microsoft-com:office:smarttags" w:element="metricconverter">
        <w:smartTagPr>
          <w:attr w:name="ProductID" w:val="1945 г"/>
        </w:smartTagPr>
        <w:r w:rsidRPr="0054036D">
          <w:rPr>
            <w:rFonts w:ascii="Times New Roman" w:eastAsia="Times New Roman" w:hAnsi="Times New Roman" w:cs="Times New Roman"/>
            <w:iCs/>
            <w:sz w:val="28"/>
            <w:szCs w:val="28"/>
            <w:lang w:eastAsia="ru-RU"/>
          </w:rPr>
          <w:t>1945 г</w:t>
        </w:r>
      </w:smartTag>
      <w:r w:rsidRPr="0054036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 с целью предоставления кредитов относительно богатым раз</w:t>
      </w:r>
      <w:r w:rsidRPr="0054036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softHyphen/>
        <w:t>вивающимся странам;</w:t>
      </w:r>
    </w:p>
    <w:p w:rsidR="0054036D" w:rsidRPr="0054036D" w:rsidRDefault="0054036D" w:rsidP="0054036D">
      <w:pPr>
        <w:numPr>
          <w:ilvl w:val="0"/>
          <w:numId w:val="1"/>
        </w:numPr>
        <w:tabs>
          <w:tab w:val="left" w:pos="518"/>
        </w:tabs>
        <w:autoSpaceDE w:val="0"/>
        <w:autoSpaceDN w:val="0"/>
        <w:adjustRightInd w:val="0"/>
        <w:spacing w:after="0" w:line="240" w:lineRule="auto"/>
        <w:ind w:firstLine="288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54036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Международная ассоциация развития (</w:t>
      </w:r>
      <w:r w:rsidRPr="0054036D">
        <w:rPr>
          <w:rFonts w:ascii="Times New Roman" w:eastAsia="Times New Roman" w:hAnsi="Times New Roman" w:cs="Times New Roman"/>
          <w:iCs/>
          <w:sz w:val="28"/>
          <w:szCs w:val="28"/>
          <w:lang w:val="en-US" w:eastAsia="ru-RU"/>
        </w:rPr>
        <w:t>MAP</w:t>
      </w:r>
      <w:r w:rsidRPr="0054036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), основана в </w:t>
      </w:r>
      <w:smartTag w:uri="urn:schemas-microsoft-com:office:smarttags" w:element="metricconverter">
        <w:smartTagPr>
          <w:attr w:name="ProductID" w:val="1960 г"/>
        </w:smartTagPr>
        <w:r w:rsidRPr="0054036D">
          <w:rPr>
            <w:rFonts w:ascii="Times New Roman" w:eastAsia="Times New Roman" w:hAnsi="Times New Roman" w:cs="Times New Roman"/>
            <w:iCs/>
            <w:sz w:val="28"/>
            <w:szCs w:val="28"/>
            <w:lang w:eastAsia="ru-RU"/>
          </w:rPr>
          <w:t>1960 г</w:t>
        </w:r>
      </w:smartTag>
      <w:r w:rsidRPr="0054036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 с целью предоставления кредитов на особо льготных условиях бед</w:t>
      </w:r>
      <w:r w:rsidRPr="0054036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softHyphen/>
        <w:t xml:space="preserve">нейшим развивающимся странам, МБРР и </w:t>
      </w:r>
      <w:r w:rsidRPr="0054036D">
        <w:rPr>
          <w:rFonts w:ascii="Times New Roman" w:eastAsia="Times New Roman" w:hAnsi="Times New Roman" w:cs="Times New Roman"/>
          <w:iCs/>
          <w:sz w:val="28"/>
          <w:szCs w:val="28"/>
          <w:lang w:val="en-US" w:eastAsia="ru-RU"/>
        </w:rPr>
        <w:t>MAP</w:t>
      </w:r>
      <w:r w:rsidRPr="0054036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принято называть Всемирным банком;</w:t>
      </w:r>
    </w:p>
    <w:p w:rsidR="0054036D" w:rsidRPr="0054036D" w:rsidRDefault="0054036D" w:rsidP="0054036D">
      <w:pPr>
        <w:numPr>
          <w:ilvl w:val="0"/>
          <w:numId w:val="1"/>
        </w:numPr>
        <w:tabs>
          <w:tab w:val="left" w:pos="518"/>
        </w:tabs>
        <w:autoSpaceDE w:val="0"/>
        <w:autoSpaceDN w:val="0"/>
        <w:adjustRightInd w:val="0"/>
        <w:spacing w:after="0" w:line="240" w:lineRule="auto"/>
        <w:ind w:firstLine="288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54036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Международная финансовая корпорация (МФК), создана в </w:t>
      </w:r>
      <w:smartTag w:uri="urn:schemas-microsoft-com:office:smarttags" w:element="metricconverter">
        <w:smartTagPr>
          <w:attr w:name="ProductID" w:val="1956 г"/>
        </w:smartTagPr>
        <w:r w:rsidRPr="0054036D">
          <w:rPr>
            <w:rFonts w:ascii="Times New Roman" w:eastAsia="Times New Roman" w:hAnsi="Times New Roman" w:cs="Times New Roman"/>
            <w:iCs/>
            <w:sz w:val="28"/>
            <w:szCs w:val="28"/>
            <w:lang w:eastAsia="ru-RU"/>
          </w:rPr>
          <w:t>1956 г</w:t>
        </w:r>
      </w:smartTag>
      <w:r w:rsidRPr="0054036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 с целью содействия экономическому развитию развивающихся стран путем оказания поддержки частному сектору;</w:t>
      </w:r>
    </w:p>
    <w:p w:rsidR="0054036D" w:rsidRPr="0054036D" w:rsidRDefault="0054036D" w:rsidP="0054036D">
      <w:pPr>
        <w:numPr>
          <w:ilvl w:val="0"/>
          <w:numId w:val="1"/>
        </w:numPr>
        <w:tabs>
          <w:tab w:val="left" w:pos="518"/>
        </w:tabs>
        <w:autoSpaceDE w:val="0"/>
        <w:autoSpaceDN w:val="0"/>
        <w:adjustRightInd w:val="0"/>
        <w:spacing w:after="0" w:line="240" w:lineRule="auto"/>
        <w:ind w:firstLine="288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54036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lastRenderedPageBreak/>
        <w:t xml:space="preserve">Многостороннее агентство по инвестиционным гарантиям (МАИГ), основано в </w:t>
      </w:r>
      <w:smartTag w:uri="urn:schemas-microsoft-com:office:smarttags" w:element="metricconverter">
        <w:smartTagPr>
          <w:attr w:name="ProductID" w:val="1988 г"/>
        </w:smartTagPr>
        <w:r w:rsidRPr="0054036D">
          <w:rPr>
            <w:rFonts w:ascii="Times New Roman" w:eastAsia="Times New Roman" w:hAnsi="Times New Roman" w:cs="Times New Roman"/>
            <w:iCs/>
            <w:sz w:val="28"/>
            <w:szCs w:val="28"/>
            <w:lang w:eastAsia="ru-RU"/>
          </w:rPr>
          <w:t>1988 г</w:t>
        </w:r>
      </w:smartTag>
      <w:r w:rsidRPr="0054036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 с целью поощрения иностранных инвестиций в раз</w:t>
      </w:r>
      <w:r w:rsidRPr="0054036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softHyphen/>
        <w:t>вивающихся странах путем страхования коммерческих рисков;</w:t>
      </w:r>
    </w:p>
    <w:p w:rsidR="0054036D" w:rsidRPr="0054036D" w:rsidRDefault="0054036D" w:rsidP="0054036D">
      <w:pPr>
        <w:numPr>
          <w:ilvl w:val="0"/>
          <w:numId w:val="1"/>
        </w:numPr>
        <w:tabs>
          <w:tab w:val="left" w:pos="518"/>
        </w:tabs>
        <w:autoSpaceDE w:val="0"/>
        <w:autoSpaceDN w:val="0"/>
        <w:adjustRightInd w:val="0"/>
        <w:spacing w:after="0" w:line="240" w:lineRule="auto"/>
        <w:ind w:firstLine="288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54036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Международный центр по урегулированию инвестиционных споров (МЦУИС), создан в </w:t>
      </w:r>
      <w:smartTag w:uri="urn:schemas-microsoft-com:office:smarttags" w:element="metricconverter">
        <w:smartTagPr>
          <w:attr w:name="ProductID" w:val="1966 г"/>
        </w:smartTagPr>
        <w:r w:rsidRPr="0054036D">
          <w:rPr>
            <w:rFonts w:ascii="Times New Roman" w:eastAsia="Times New Roman" w:hAnsi="Times New Roman" w:cs="Times New Roman"/>
            <w:iCs/>
            <w:sz w:val="28"/>
            <w:szCs w:val="28"/>
            <w:lang w:eastAsia="ru-RU"/>
          </w:rPr>
          <w:t>1966 г</w:t>
        </w:r>
      </w:smartTag>
      <w:r w:rsidRPr="0054036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 в целях содействия увеличению потоков международных инвестиций путем предоставления услуг по арбит</w:t>
      </w:r>
      <w:r w:rsidRPr="0054036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softHyphen/>
        <w:t>ражному разбирательству и урегулированию споров между прави</w:t>
      </w:r>
      <w:r w:rsidRPr="0054036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softHyphen/>
        <w:t>тельствами и иностранными инвесторами. Ведет также исследова</w:t>
      </w:r>
      <w:r w:rsidRPr="0054036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softHyphen/>
        <w:t>тельскую работу и занимается издательской деятельностью в области арбитражного и международного инвестиционного права.</w:t>
      </w:r>
    </w:p>
    <w:p w:rsidR="0054036D" w:rsidRPr="0054036D" w:rsidRDefault="0054036D" w:rsidP="0054036D">
      <w:pPr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54036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 группе Всемирного банка три приоритетных направления дея</w:t>
      </w:r>
      <w:r w:rsidRPr="0054036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softHyphen/>
        <w:t>тельности:</w:t>
      </w:r>
    </w:p>
    <w:p w:rsidR="0054036D" w:rsidRPr="0054036D" w:rsidRDefault="0054036D" w:rsidP="0054036D">
      <w:pPr>
        <w:numPr>
          <w:ilvl w:val="0"/>
          <w:numId w:val="1"/>
        </w:numPr>
        <w:tabs>
          <w:tab w:val="left" w:pos="518"/>
        </w:tabs>
        <w:autoSpaceDE w:val="0"/>
        <w:autoSpaceDN w:val="0"/>
        <w:adjustRightInd w:val="0"/>
        <w:spacing w:after="0" w:line="240" w:lineRule="auto"/>
        <w:ind w:firstLine="288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54036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предупредительные меры</w:t>
      </w:r>
      <w:proofErr w:type="gramStart"/>
      <w:r w:rsidRPr="0054036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54036D">
        <w:rPr>
          <w:rFonts w:ascii="Times New Roman" w:eastAsia="Times New Roman" w:hAnsi="Times New Roman" w:cs="Times New Roman"/>
          <w:sz w:val="28"/>
          <w:szCs w:val="28"/>
          <w:lang w:eastAsia="ru-RU"/>
        </w:rPr>
        <w:t>––</w:t>
      </w:r>
      <w:r w:rsidRPr="0054036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proofErr w:type="gramEnd"/>
      <w:r w:rsidRPr="0054036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помощь правительствам в опре</w:t>
      </w:r>
      <w:r w:rsidRPr="0054036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softHyphen/>
        <w:t>делении долгосрочной стратегии, постановке первоочередных задам развития и создания здоровых институциональных структур;</w:t>
      </w:r>
    </w:p>
    <w:p w:rsidR="0054036D" w:rsidRPr="0054036D" w:rsidRDefault="0054036D" w:rsidP="0054036D">
      <w:pPr>
        <w:numPr>
          <w:ilvl w:val="0"/>
          <w:numId w:val="1"/>
        </w:numPr>
        <w:tabs>
          <w:tab w:val="left" w:pos="518"/>
        </w:tabs>
        <w:autoSpaceDE w:val="0"/>
        <w:autoSpaceDN w:val="0"/>
        <w:adjustRightInd w:val="0"/>
        <w:spacing w:after="0" w:line="240" w:lineRule="auto"/>
        <w:ind w:firstLine="288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54036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оперативное реагирование</w:t>
      </w:r>
      <w:proofErr w:type="gramStart"/>
      <w:r w:rsidRPr="0054036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5403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–– </w:t>
      </w:r>
      <w:proofErr w:type="gramEnd"/>
      <w:r w:rsidRPr="0054036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быстрые и решительные меры в случае возникновения кризисов; </w:t>
      </w:r>
    </w:p>
    <w:p w:rsidR="0054036D" w:rsidRPr="0054036D" w:rsidRDefault="0054036D" w:rsidP="0054036D">
      <w:pPr>
        <w:numPr>
          <w:ilvl w:val="0"/>
          <w:numId w:val="1"/>
        </w:numPr>
        <w:tabs>
          <w:tab w:val="left" w:pos="518"/>
        </w:tabs>
        <w:autoSpaceDE w:val="0"/>
        <w:autoSpaceDN w:val="0"/>
        <w:adjustRightInd w:val="0"/>
        <w:spacing w:after="0" w:line="240" w:lineRule="auto"/>
        <w:ind w:firstLine="288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54036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совершенствование мер социальной защиты </w:t>
      </w:r>
      <w:r w:rsidRPr="0054036D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54036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поддержка ма</w:t>
      </w:r>
      <w:r w:rsidRPr="0054036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softHyphen/>
        <w:t>лообеспеченных граждан в период проведения реформ.</w:t>
      </w:r>
      <w:r w:rsidRPr="005403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4036D" w:rsidRPr="0054036D" w:rsidRDefault="0054036D" w:rsidP="0054036D">
      <w:pPr>
        <w:autoSpaceDE w:val="0"/>
        <w:autoSpaceDN w:val="0"/>
        <w:adjustRightInd w:val="0"/>
        <w:spacing w:after="0" w:line="240" w:lineRule="auto"/>
        <w:ind w:firstLine="264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5403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Международный банк реконструкции и развития (МБРР) </w:t>
      </w:r>
      <w:r w:rsidRPr="005403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Pr="0054036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самое крупное из пяти подразделений Группы Всемирного банка. МБРР соз</w:t>
      </w:r>
      <w:r w:rsidRPr="0054036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softHyphen/>
        <w:t xml:space="preserve">дан в </w:t>
      </w:r>
      <w:smartTag w:uri="urn:schemas-microsoft-com:office:smarttags" w:element="metricconverter">
        <w:smartTagPr>
          <w:attr w:name="ProductID" w:val="1945 г"/>
        </w:smartTagPr>
        <w:r w:rsidRPr="0054036D">
          <w:rPr>
            <w:rFonts w:ascii="Times New Roman" w:eastAsia="Times New Roman" w:hAnsi="Times New Roman" w:cs="Times New Roman"/>
            <w:iCs/>
            <w:sz w:val="28"/>
            <w:szCs w:val="28"/>
            <w:lang w:eastAsia="ru-RU"/>
          </w:rPr>
          <w:t>1945 г</w:t>
        </w:r>
      </w:smartTag>
      <w:r w:rsidRPr="0054036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. на основе подписания 28 странами </w:t>
      </w:r>
      <w:proofErr w:type="spellStart"/>
      <w:r w:rsidRPr="0054036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Бреттонвудских</w:t>
      </w:r>
      <w:proofErr w:type="spellEnd"/>
      <w:r w:rsidRPr="0054036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согла</w:t>
      </w:r>
      <w:r w:rsidRPr="0054036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softHyphen/>
        <w:t xml:space="preserve">шений (июль </w:t>
      </w:r>
      <w:smartTag w:uri="urn:schemas-microsoft-com:office:smarttags" w:element="metricconverter">
        <w:smartTagPr>
          <w:attr w:name="ProductID" w:val="1944 г"/>
        </w:smartTagPr>
        <w:r w:rsidRPr="0054036D">
          <w:rPr>
            <w:rFonts w:ascii="Times New Roman" w:eastAsia="Times New Roman" w:hAnsi="Times New Roman" w:cs="Times New Roman"/>
            <w:iCs/>
            <w:sz w:val="28"/>
            <w:szCs w:val="28"/>
            <w:lang w:eastAsia="ru-RU"/>
          </w:rPr>
          <w:t>1944 г</w:t>
        </w:r>
      </w:smartTag>
      <w:r w:rsidRPr="0054036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.). Банк считается специализированным учрежде</w:t>
      </w:r>
      <w:r w:rsidRPr="0054036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softHyphen/>
        <w:t xml:space="preserve">нием ООН, его обязанности перед Организацией состоят в участии </w:t>
      </w:r>
      <w:r w:rsidRPr="005403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II </w:t>
      </w:r>
      <w:r w:rsidRPr="0054036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консультациях и предоставлении </w:t>
      </w:r>
      <w:proofErr w:type="spellStart"/>
      <w:r w:rsidRPr="0054036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неконфиденциальной</w:t>
      </w:r>
      <w:proofErr w:type="spellEnd"/>
      <w:r w:rsidRPr="0054036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информа</w:t>
      </w:r>
      <w:r w:rsidRPr="0054036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softHyphen/>
        <w:t>ции. В свою очередь ООН взяла на себя обязательство воздерживаться от рекомендаций Банку относительно отдельных займов или условий финансирования.</w:t>
      </w:r>
    </w:p>
    <w:p w:rsidR="0054036D" w:rsidRPr="0054036D" w:rsidRDefault="0054036D" w:rsidP="0054036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54036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    Устав предусматривает следующие </w:t>
      </w:r>
      <w:r w:rsidRPr="005403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цели </w:t>
      </w:r>
      <w:r w:rsidRPr="0054036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Банка:</w:t>
      </w:r>
    </w:p>
    <w:p w:rsidR="0054036D" w:rsidRPr="0054036D" w:rsidRDefault="0054036D" w:rsidP="0054036D">
      <w:pPr>
        <w:numPr>
          <w:ilvl w:val="0"/>
          <w:numId w:val="1"/>
        </w:numPr>
        <w:tabs>
          <w:tab w:val="left" w:pos="494"/>
        </w:tabs>
        <w:autoSpaceDE w:val="0"/>
        <w:autoSpaceDN w:val="0"/>
        <w:adjustRightInd w:val="0"/>
        <w:spacing w:after="0" w:line="240" w:lineRule="auto"/>
        <w:ind w:firstLine="264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54036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поощрение инвестиций капитала на производственные цели государств;</w:t>
      </w:r>
    </w:p>
    <w:p w:rsidR="0054036D" w:rsidRPr="0054036D" w:rsidRDefault="0054036D" w:rsidP="0054036D">
      <w:pPr>
        <w:numPr>
          <w:ilvl w:val="0"/>
          <w:numId w:val="1"/>
        </w:numPr>
        <w:tabs>
          <w:tab w:val="left" w:pos="494"/>
        </w:tabs>
        <w:autoSpaceDE w:val="0"/>
        <w:autoSpaceDN w:val="0"/>
        <w:adjustRightInd w:val="0"/>
        <w:spacing w:after="0" w:line="240" w:lineRule="auto"/>
        <w:ind w:firstLine="264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54036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стимулирование частных иностранных капиталовложений и до</w:t>
      </w:r>
      <w:r w:rsidRPr="0054036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softHyphen/>
        <w:t>полнение их, в случае необходимости, собственными кредитами;</w:t>
      </w:r>
    </w:p>
    <w:p w:rsidR="0054036D" w:rsidRPr="0054036D" w:rsidRDefault="0054036D" w:rsidP="0054036D">
      <w:pPr>
        <w:tabs>
          <w:tab w:val="left" w:pos="50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54036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   •</w:t>
      </w:r>
      <w:r w:rsidRPr="0054036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ab/>
        <w:t>предоставление гарантий частным иностранным инвестициям;</w:t>
      </w:r>
    </w:p>
    <w:p w:rsidR="0054036D" w:rsidRPr="0054036D" w:rsidRDefault="0054036D" w:rsidP="0054036D">
      <w:pPr>
        <w:numPr>
          <w:ilvl w:val="0"/>
          <w:numId w:val="1"/>
        </w:numPr>
        <w:tabs>
          <w:tab w:val="left" w:pos="494"/>
        </w:tabs>
        <w:autoSpaceDE w:val="0"/>
        <w:autoSpaceDN w:val="0"/>
        <w:adjustRightInd w:val="0"/>
        <w:spacing w:after="0" w:line="240" w:lineRule="auto"/>
        <w:ind w:firstLine="264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54036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содействие сбалансированному развитию международной тор</w:t>
      </w:r>
      <w:r w:rsidRPr="0054036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softHyphen/>
        <w:t>говли и поддержка равновесия платежных балансов;</w:t>
      </w:r>
    </w:p>
    <w:p w:rsidR="0054036D" w:rsidRPr="0054036D" w:rsidRDefault="0054036D" w:rsidP="0054036D">
      <w:pPr>
        <w:numPr>
          <w:ilvl w:val="0"/>
          <w:numId w:val="1"/>
        </w:numPr>
        <w:tabs>
          <w:tab w:val="left" w:pos="494"/>
        </w:tabs>
        <w:autoSpaceDE w:val="0"/>
        <w:autoSpaceDN w:val="0"/>
        <w:adjustRightInd w:val="0"/>
        <w:spacing w:after="0" w:line="240" w:lineRule="auto"/>
        <w:ind w:firstLine="264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54036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стимулирование экономического развития наиболее бедных стран мира;</w:t>
      </w:r>
    </w:p>
    <w:p w:rsidR="0054036D" w:rsidRPr="0054036D" w:rsidRDefault="0054036D" w:rsidP="0054036D">
      <w:pPr>
        <w:numPr>
          <w:ilvl w:val="0"/>
          <w:numId w:val="1"/>
        </w:numPr>
        <w:tabs>
          <w:tab w:val="left" w:pos="494"/>
        </w:tabs>
        <w:autoSpaceDE w:val="0"/>
        <w:autoSpaceDN w:val="0"/>
        <w:adjustRightInd w:val="0"/>
        <w:spacing w:after="0" w:line="240" w:lineRule="auto"/>
        <w:ind w:firstLine="264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54036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помощь своим членам в реконструкции и развитии их терри</w:t>
      </w:r>
      <w:r w:rsidRPr="0054036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softHyphen/>
        <w:t>торий;</w:t>
      </w:r>
    </w:p>
    <w:p w:rsidR="0054036D" w:rsidRPr="0054036D" w:rsidRDefault="0054036D" w:rsidP="0054036D">
      <w:pPr>
        <w:numPr>
          <w:ilvl w:val="0"/>
          <w:numId w:val="1"/>
        </w:numPr>
        <w:tabs>
          <w:tab w:val="left" w:pos="494"/>
        </w:tabs>
        <w:autoSpaceDE w:val="0"/>
        <w:autoSpaceDN w:val="0"/>
        <w:adjustRightInd w:val="0"/>
        <w:spacing w:after="0" w:line="240" w:lineRule="auto"/>
        <w:ind w:firstLine="264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54036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оказание помощи развивающимся странам посредством долго</w:t>
      </w:r>
      <w:r w:rsidRPr="0054036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softHyphen/>
        <w:t>срочного финансирования проектов и программ развития;</w:t>
      </w:r>
    </w:p>
    <w:p w:rsidR="0054036D" w:rsidRPr="0054036D" w:rsidRDefault="0054036D" w:rsidP="0054036D">
      <w:pPr>
        <w:tabs>
          <w:tab w:val="left" w:pos="50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54036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   •</w:t>
      </w:r>
      <w:r w:rsidRPr="0054036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ab/>
        <w:t xml:space="preserve">содействие конверсии военных экономик </w:t>
      </w:r>
      <w:proofErr w:type="gramStart"/>
      <w:r w:rsidRPr="0054036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</w:t>
      </w:r>
      <w:proofErr w:type="gramEnd"/>
      <w:r w:rsidRPr="0054036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гражданские;</w:t>
      </w:r>
    </w:p>
    <w:p w:rsidR="0054036D" w:rsidRPr="0054036D" w:rsidRDefault="0054036D" w:rsidP="0054036D">
      <w:pPr>
        <w:numPr>
          <w:ilvl w:val="0"/>
          <w:numId w:val="1"/>
        </w:numPr>
        <w:tabs>
          <w:tab w:val="left" w:pos="494"/>
        </w:tabs>
        <w:autoSpaceDE w:val="0"/>
        <w:autoSpaceDN w:val="0"/>
        <w:adjustRightInd w:val="0"/>
        <w:spacing w:after="0" w:line="240" w:lineRule="auto"/>
        <w:ind w:firstLine="264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54036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предоставление наибеднейшим развивающимся странам, имею</w:t>
      </w:r>
      <w:r w:rsidRPr="0054036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softHyphen/>
        <w:t>щим ВНП на душу населения менее 800 долл. в год, специальной фи</w:t>
      </w:r>
      <w:r w:rsidRPr="0054036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softHyphen/>
        <w:t>нансовой помощи через международную ассоциацию развития;</w:t>
      </w:r>
    </w:p>
    <w:p w:rsidR="0054036D" w:rsidRPr="0054036D" w:rsidRDefault="0054036D" w:rsidP="0054036D">
      <w:pPr>
        <w:numPr>
          <w:ilvl w:val="0"/>
          <w:numId w:val="1"/>
        </w:numPr>
        <w:tabs>
          <w:tab w:val="left" w:pos="494"/>
        </w:tabs>
        <w:autoSpaceDE w:val="0"/>
        <w:autoSpaceDN w:val="0"/>
        <w:adjustRightInd w:val="0"/>
        <w:spacing w:after="0" w:line="240" w:lineRule="auto"/>
        <w:ind w:firstLine="264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54036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поддержка частных предприятий в развивающихся странах че</w:t>
      </w:r>
      <w:r w:rsidRPr="0054036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softHyphen/>
        <w:t>рез свой филиал — Международную финансовую корпорацию.</w:t>
      </w:r>
    </w:p>
    <w:p w:rsidR="0054036D" w:rsidRPr="0054036D" w:rsidRDefault="0054036D" w:rsidP="0054036D">
      <w:pPr>
        <w:autoSpaceDE w:val="0"/>
        <w:autoSpaceDN w:val="0"/>
        <w:adjustRightInd w:val="0"/>
        <w:spacing w:after="0" w:line="240" w:lineRule="auto"/>
        <w:ind w:firstLine="254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54036D">
        <w:rPr>
          <w:rFonts w:ascii="Times New Roman" w:eastAsia="Times New Roman" w:hAnsi="Times New Roman" w:cs="Times New Roman"/>
          <w:b/>
          <w:iCs/>
          <w:spacing w:val="-20"/>
          <w:sz w:val="28"/>
          <w:szCs w:val="28"/>
          <w:lang w:eastAsia="ru-RU"/>
        </w:rPr>
        <w:t>Структура МБРР.</w:t>
      </w:r>
      <w:r w:rsidRPr="0054036D">
        <w:rPr>
          <w:rFonts w:ascii="Times New Roman" w:eastAsia="Times New Roman" w:hAnsi="Times New Roman" w:cs="Times New Roman"/>
          <w:iCs/>
          <w:spacing w:val="-20"/>
          <w:sz w:val="28"/>
          <w:szCs w:val="28"/>
          <w:lang w:eastAsia="ru-RU"/>
        </w:rPr>
        <w:t xml:space="preserve">  </w:t>
      </w:r>
      <w:r w:rsidRPr="0054036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Высшим органом Банка является Совет управляющих, в функции которого входят: определение общей политики  Банка; прием новых </w:t>
      </w:r>
      <w:r w:rsidRPr="0054036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lastRenderedPageBreak/>
        <w:t>членов; принятие решений о размерах уставного капитала банка; распределение чистого дохода.</w:t>
      </w:r>
    </w:p>
    <w:p w:rsidR="0054036D" w:rsidRPr="0054036D" w:rsidRDefault="0054036D" w:rsidP="0054036D">
      <w:pPr>
        <w:autoSpaceDE w:val="0"/>
        <w:autoSpaceDN w:val="0"/>
        <w:adjustRightInd w:val="0"/>
        <w:spacing w:after="0" w:line="240" w:lineRule="auto"/>
        <w:ind w:firstLine="293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54036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Исполнительный орган Банка </w:t>
      </w:r>
      <w:r w:rsidRPr="0054036D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54036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Директорат.</w:t>
      </w:r>
    </w:p>
    <w:p w:rsidR="0054036D" w:rsidRPr="0054036D" w:rsidRDefault="0054036D" w:rsidP="0054036D">
      <w:pPr>
        <w:autoSpaceDE w:val="0"/>
        <w:autoSpaceDN w:val="0"/>
        <w:adjustRightInd w:val="0"/>
        <w:spacing w:after="0" w:line="240" w:lineRule="auto"/>
        <w:ind w:firstLine="274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54036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Членами специализированных учреждений ООН обычно являют</w:t>
      </w:r>
      <w:r w:rsidRPr="0054036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softHyphen/>
        <w:t xml:space="preserve">ся члены самой Организации, член ООН может стать членом любого ее специализированного учреждения. С группой Всемирного банка ситуация иная. Членство в МБРР доступно любой стране </w:t>
      </w:r>
      <w:r w:rsidRPr="0054036D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54036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члену МВФ, если она проводит независимую внешнюю политику и готова соблюдать права и обязанности, налагаемые Уставом МБРР. Жесткая увязка Устава МБРР с членством в МВФ объясняется тем, что стра</w:t>
      </w:r>
      <w:r w:rsidRPr="0054036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softHyphen/>
        <w:t xml:space="preserve">ны </w:t>
      </w:r>
      <w:r w:rsidRPr="005403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Pr="0054036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члены МБРР обязаны проводить валютную политику в соот</w:t>
      </w:r>
      <w:r w:rsidRPr="0054036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softHyphen/>
        <w:t>ветствии с положениями Устава МВФ. Исключение из одного фи</w:t>
      </w:r>
      <w:r w:rsidRPr="0054036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softHyphen/>
        <w:t>нансового учреждения влечет за собой исключение из другого.</w:t>
      </w:r>
    </w:p>
    <w:p w:rsidR="0054036D" w:rsidRPr="0054036D" w:rsidRDefault="0054036D" w:rsidP="005403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54036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    Ресурсы МБРР образуются из собственного (акционерного) капи</w:t>
      </w:r>
      <w:r w:rsidRPr="0054036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softHyphen/>
        <w:t>тала, привлеченных средств и нераспределенной прибыли от произ</w:t>
      </w:r>
      <w:r w:rsidRPr="0054036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softHyphen/>
        <w:t>веденных операций. Страны-члены МБРР подписываются на ак</w:t>
      </w:r>
      <w:r w:rsidRPr="0054036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softHyphen/>
        <w:t xml:space="preserve">ции Банка согласно выделенной им квоте, приблизительно равной квоте в МВФ, </w:t>
      </w:r>
      <w:proofErr w:type="gramStart"/>
      <w:r w:rsidRPr="0054036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формируя</w:t>
      </w:r>
      <w:proofErr w:type="gramEnd"/>
      <w:r w:rsidRPr="0054036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таким образом его уставный капитал, кото</w:t>
      </w:r>
      <w:r w:rsidRPr="0054036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softHyphen/>
        <w:t>рый первоначально не превышал 10 млрд.  долл. Переориентация дея</w:t>
      </w:r>
      <w:r w:rsidRPr="0054036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softHyphen/>
        <w:t>тельности Банка на обширный регион развивающихся стран вынуж</w:t>
      </w:r>
      <w:r w:rsidRPr="0054036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softHyphen/>
        <w:t>дает руководство постоянно увеличивать кредитные ресурсы.</w:t>
      </w:r>
    </w:p>
    <w:p w:rsidR="0054036D" w:rsidRPr="0054036D" w:rsidRDefault="0054036D" w:rsidP="0054036D">
      <w:pPr>
        <w:autoSpaceDE w:val="0"/>
        <w:autoSpaceDN w:val="0"/>
        <w:adjustRightInd w:val="0"/>
        <w:spacing w:after="0" w:line="240" w:lineRule="auto"/>
        <w:ind w:firstLine="274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54036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МБРР держит свои активы и пассивы главным образом в долларах США, евро и японских иенах. Банк предоставляет среднесрочные и долгосрочные займы правительствам входящих в него стран или ча</w:t>
      </w:r>
      <w:r w:rsidRPr="0054036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softHyphen/>
        <w:t>стным организациям под гарантию правительств и контролирует их использование. МБРР выделяет займы развивающимся странам под процентную ставку, которая меняется каждые полгода. Займы пре</w:t>
      </w:r>
      <w:r w:rsidRPr="0054036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softHyphen/>
        <w:t xml:space="preserve">доставляются на 15-20 лет с отсрочкой платежа по основной сумме займа от 3 до 5 лет. Страны обязаны выполнять рекомендации Банка и </w:t>
      </w:r>
      <w:proofErr w:type="gramStart"/>
      <w:r w:rsidRPr="0054036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предоставлять ему отчеты</w:t>
      </w:r>
      <w:proofErr w:type="gramEnd"/>
      <w:r w:rsidRPr="0054036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об использовании займов и другую инфор</w:t>
      </w:r>
      <w:r w:rsidRPr="0054036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softHyphen/>
        <w:t xml:space="preserve">мацию. </w:t>
      </w:r>
    </w:p>
    <w:p w:rsidR="0054036D" w:rsidRPr="0054036D" w:rsidRDefault="0054036D" w:rsidP="0054036D">
      <w:pPr>
        <w:autoSpaceDE w:val="0"/>
        <w:autoSpaceDN w:val="0"/>
        <w:adjustRightInd w:val="0"/>
        <w:spacing w:after="0" w:line="240" w:lineRule="auto"/>
        <w:ind w:firstLine="264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54036D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Международная</w:t>
      </w:r>
      <w:r w:rsidRPr="0054036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5403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ассоциация развития </w:t>
      </w:r>
      <w:r w:rsidRPr="0054036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(</w:t>
      </w:r>
      <w:r w:rsidRPr="0054036D">
        <w:rPr>
          <w:rFonts w:ascii="Times New Roman" w:eastAsia="Times New Roman" w:hAnsi="Times New Roman" w:cs="Times New Roman"/>
          <w:iCs/>
          <w:sz w:val="28"/>
          <w:szCs w:val="28"/>
          <w:lang w:val="en-US" w:eastAsia="ru-RU"/>
        </w:rPr>
        <w:t>MAP</w:t>
      </w:r>
      <w:r w:rsidRPr="0054036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). </w:t>
      </w:r>
      <w:proofErr w:type="gramStart"/>
      <w:r w:rsidRPr="0054036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Созданная в </w:t>
      </w:r>
      <w:smartTag w:uri="urn:schemas-microsoft-com:office:smarttags" w:element="metricconverter">
        <w:smartTagPr>
          <w:attr w:name="ProductID" w:val="1960 г"/>
        </w:smartTagPr>
        <w:r w:rsidRPr="0054036D">
          <w:rPr>
            <w:rFonts w:ascii="Times New Roman" w:eastAsia="Times New Roman" w:hAnsi="Times New Roman" w:cs="Times New Roman"/>
            <w:iCs/>
            <w:sz w:val="28"/>
            <w:szCs w:val="28"/>
            <w:lang w:eastAsia="ru-RU"/>
          </w:rPr>
          <w:t>1960 г</w:t>
        </w:r>
      </w:smartTag>
      <w:r w:rsidRPr="0054036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., </w:t>
      </w:r>
      <w:r w:rsidRPr="0054036D">
        <w:rPr>
          <w:rFonts w:ascii="Times New Roman" w:eastAsia="Times New Roman" w:hAnsi="Times New Roman" w:cs="Times New Roman"/>
          <w:iCs/>
          <w:sz w:val="28"/>
          <w:szCs w:val="28"/>
          <w:lang w:val="en-US" w:eastAsia="ru-RU"/>
        </w:rPr>
        <w:t>MAP</w:t>
      </w:r>
      <w:r w:rsidRPr="0054036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формально независима от МБРР, поскольку имеет свои Устав и финансовую базу, однако фактически она является фондом ресурсов, которым управляет МБРР, т.е. филиалом этой организации.</w:t>
      </w:r>
      <w:proofErr w:type="gramEnd"/>
      <w:r w:rsidRPr="0054036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Прези</w:t>
      </w:r>
      <w:r w:rsidRPr="0054036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softHyphen/>
        <w:t xml:space="preserve">дент МБРР одновременно выполняет функции президента </w:t>
      </w:r>
      <w:r w:rsidRPr="0054036D">
        <w:rPr>
          <w:rFonts w:ascii="Times New Roman" w:eastAsia="Times New Roman" w:hAnsi="Times New Roman" w:cs="Times New Roman"/>
          <w:iCs/>
          <w:sz w:val="28"/>
          <w:szCs w:val="28"/>
          <w:lang w:val="en-US" w:eastAsia="ru-RU"/>
        </w:rPr>
        <w:t>MAP</w:t>
      </w:r>
      <w:r w:rsidRPr="0054036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 Ме</w:t>
      </w:r>
      <w:r w:rsidRPr="0054036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softHyphen/>
        <w:t xml:space="preserve">ждународная ассоциация развития </w:t>
      </w:r>
      <w:r w:rsidRPr="0054036D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54036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это специализированное учреж</w:t>
      </w:r>
      <w:r w:rsidRPr="0054036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softHyphen/>
        <w:t xml:space="preserve">дение в системе ООН. Члены Совета управляющих, Исполнительного директората и президент МБРР, а также должностные лица и штатные сотрудники МБРР по совместительству выполняют аналогичные обязанности в </w:t>
      </w:r>
      <w:r w:rsidRPr="0054036D">
        <w:rPr>
          <w:rFonts w:ascii="Times New Roman" w:eastAsia="Times New Roman" w:hAnsi="Times New Roman" w:cs="Times New Roman"/>
          <w:iCs/>
          <w:sz w:val="28"/>
          <w:szCs w:val="28"/>
          <w:lang w:val="en-US" w:eastAsia="ru-RU"/>
        </w:rPr>
        <w:t>MAP</w:t>
      </w:r>
      <w:r w:rsidRPr="0054036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</w:p>
    <w:p w:rsidR="0054036D" w:rsidRPr="0054036D" w:rsidRDefault="0054036D" w:rsidP="0054036D">
      <w:pPr>
        <w:autoSpaceDE w:val="0"/>
        <w:autoSpaceDN w:val="0"/>
        <w:adjustRightInd w:val="0"/>
        <w:spacing w:after="0" w:line="240" w:lineRule="auto"/>
        <w:ind w:firstLine="26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54036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МБРР и </w:t>
      </w:r>
      <w:r w:rsidRPr="0054036D">
        <w:rPr>
          <w:rFonts w:ascii="Times New Roman" w:eastAsia="Times New Roman" w:hAnsi="Times New Roman" w:cs="Times New Roman"/>
          <w:iCs/>
          <w:sz w:val="28"/>
          <w:szCs w:val="28"/>
          <w:lang w:val="en-US" w:eastAsia="ru-RU"/>
        </w:rPr>
        <w:t>MAP</w:t>
      </w:r>
      <w:r w:rsidRPr="0054036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различаются источниками финансовых сре</w:t>
      </w:r>
      <w:proofErr w:type="gramStart"/>
      <w:r w:rsidRPr="0054036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дств дл</w:t>
      </w:r>
      <w:proofErr w:type="gramEnd"/>
      <w:r w:rsidRPr="0054036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я кредитования и условиями предоставления займов развивающимся странам. МБРР большую часть своих средств получает на мировых финансовых рынках и предоставляет займы развивающимся странам под более низкий процент и с более длительными сроками погаше</w:t>
      </w:r>
      <w:r w:rsidRPr="0054036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softHyphen/>
        <w:t xml:space="preserve">ния, чем коммерческие </w:t>
      </w:r>
      <w:r w:rsidRPr="0054036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lastRenderedPageBreak/>
        <w:t xml:space="preserve">банки; </w:t>
      </w:r>
      <w:r w:rsidRPr="0054036D">
        <w:rPr>
          <w:rFonts w:ascii="Times New Roman" w:eastAsia="Times New Roman" w:hAnsi="Times New Roman" w:cs="Times New Roman"/>
          <w:iCs/>
          <w:sz w:val="28"/>
          <w:szCs w:val="28"/>
          <w:lang w:val="en-US" w:eastAsia="ru-RU"/>
        </w:rPr>
        <w:t>MAP</w:t>
      </w:r>
      <w:r w:rsidRPr="0054036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предоставляет развивающимся странам беспроцентные кредиты за счет взносов стран-доноров.</w:t>
      </w:r>
    </w:p>
    <w:p w:rsidR="0054036D" w:rsidRPr="0054036D" w:rsidRDefault="0054036D" w:rsidP="0054036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54036D">
        <w:rPr>
          <w:rFonts w:ascii="Times New Roman" w:eastAsia="Times New Roman" w:hAnsi="Times New Roman" w:cs="Times New Roman"/>
          <w:iCs/>
          <w:spacing w:val="-20"/>
          <w:sz w:val="28"/>
          <w:szCs w:val="28"/>
          <w:lang w:eastAsia="ru-RU"/>
        </w:rPr>
        <w:t xml:space="preserve">     Цели </w:t>
      </w:r>
      <w:r w:rsidRPr="0054036D">
        <w:rPr>
          <w:rFonts w:ascii="Times New Roman" w:eastAsia="Times New Roman" w:hAnsi="Times New Roman" w:cs="Times New Roman"/>
          <w:iCs/>
          <w:sz w:val="28"/>
          <w:szCs w:val="28"/>
          <w:lang w:val="en-US" w:eastAsia="ru-RU"/>
        </w:rPr>
        <w:t xml:space="preserve">MAP </w:t>
      </w:r>
      <w:r w:rsidRPr="0054036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следующие:</w:t>
      </w:r>
    </w:p>
    <w:p w:rsidR="0054036D" w:rsidRPr="0054036D" w:rsidRDefault="0054036D" w:rsidP="0054036D">
      <w:pPr>
        <w:numPr>
          <w:ilvl w:val="0"/>
          <w:numId w:val="1"/>
        </w:numPr>
        <w:tabs>
          <w:tab w:val="left" w:pos="518"/>
        </w:tabs>
        <w:autoSpaceDE w:val="0"/>
        <w:autoSpaceDN w:val="0"/>
        <w:adjustRightInd w:val="0"/>
        <w:spacing w:after="0" w:line="240" w:lineRule="auto"/>
        <w:ind w:firstLine="288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54036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предоставление долгосрочных кредитов наиболее бедным раз</w:t>
      </w:r>
      <w:r w:rsidRPr="0054036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softHyphen/>
        <w:t>вивающимся странам;</w:t>
      </w:r>
    </w:p>
    <w:p w:rsidR="0054036D" w:rsidRPr="0054036D" w:rsidRDefault="0054036D" w:rsidP="0054036D">
      <w:pPr>
        <w:numPr>
          <w:ilvl w:val="0"/>
          <w:numId w:val="1"/>
        </w:numPr>
        <w:tabs>
          <w:tab w:val="left" w:pos="518"/>
        </w:tabs>
        <w:autoSpaceDE w:val="0"/>
        <w:autoSpaceDN w:val="0"/>
        <w:adjustRightInd w:val="0"/>
        <w:spacing w:after="0" w:line="240" w:lineRule="auto"/>
        <w:ind w:firstLine="288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54036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содействие экономическому развитию, повышению уровня жиз</w:t>
      </w:r>
      <w:r w:rsidRPr="0054036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softHyphen/>
        <w:t>ни в наименее развитых странах — членах Ассоциации, в частности путем предоставления им необходимых средств на финансирование конкретных проектов, целесообразность которых подтверждается экс</w:t>
      </w:r>
      <w:r w:rsidRPr="0054036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softHyphen/>
        <w:t>пертами МБРР;</w:t>
      </w:r>
    </w:p>
    <w:p w:rsidR="0054036D" w:rsidRPr="0054036D" w:rsidRDefault="0054036D" w:rsidP="0054036D">
      <w:pPr>
        <w:numPr>
          <w:ilvl w:val="0"/>
          <w:numId w:val="1"/>
        </w:numPr>
        <w:tabs>
          <w:tab w:val="left" w:pos="518"/>
        </w:tabs>
        <w:autoSpaceDE w:val="0"/>
        <w:autoSpaceDN w:val="0"/>
        <w:adjustRightInd w:val="0"/>
        <w:spacing w:after="0" w:line="240" w:lineRule="auto"/>
        <w:ind w:firstLine="288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54036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содействие повышению производительности труда в странах с наиболее низкими годовыми доходами на душу населения.</w:t>
      </w:r>
    </w:p>
    <w:p w:rsidR="0054036D" w:rsidRPr="0054036D" w:rsidRDefault="0054036D" w:rsidP="0054036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54036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Источниками основной части </w:t>
      </w:r>
      <w:r w:rsidRPr="0054036D">
        <w:rPr>
          <w:rFonts w:ascii="Times New Roman" w:eastAsia="Times New Roman" w:hAnsi="Times New Roman" w:cs="Times New Roman"/>
          <w:iCs/>
          <w:spacing w:val="-20"/>
          <w:sz w:val="28"/>
          <w:szCs w:val="28"/>
          <w:lang w:eastAsia="ru-RU"/>
        </w:rPr>
        <w:t xml:space="preserve">финансовых ресурсов </w:t>
      </w:r>
      <w:r w:rsidRPr="0054036D">
        <w:rPr>
          <w:rFonts w:ascii="Times New Roman" w:eastAsia="Times New Roman" w:hAnsi="Times New Roman" w:cs="Times New Roman"/>
          <w:iCs/>
          <w:sz w:val="28"/>
          <w:szCs w:val="28"/>
          <w:lang w:val="en-US" w:eastAsia="ru-RU"/>
        </w:rPr>
        <w:t>MAP</w:t>
      </w:r>
      <w:r w:rsidRPr="0054036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являются:</w:t>
      </w:r>
    </w:p>
    <w:p w:rsidR="0054036D" w:rsidRPr="0054036D" w:rsidRDefault="0054036D" w:rsidP="0054036D">
      <w:pPr>
        <w:numPr>
          <w:ilvl w:val="0"/>
          <w:numId w:val="1"/>
        </w:numPr>
        <w:tabs>
          <w:tab w:val="left" w:pos="518"/>
        </w:tabs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54036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переводы из прибыли МБРР;</w:t>
      </w:r>
    </w:p>
    <w:p w:rsidR="0054036D" w:rsidRPr="0054036D" w:rsidRDefault="0054036D" w:rsidP="0054036D">
      <w:pPr>
        <w:numPr>
          <w:ilvl w:val="0"/>
          <w:numId w:val="1"/>
        </w:numPr>
        <w:tabs>
          <w:tab w:val="left" w:pos="518"/>
        </w:tabs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54036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капитал, подписчиками которого являются страны-члены;</w:t>
      </w:r>
    </w:p>
    <w:p w:rsidR="0054036D" w:rsidRPr="0054036D" w:rsidRDefault="0054036D" w:rsidP="0054036D">
      <w:pPr>
        <w:numPr>
          <w:ilvl w:val="0"/>
          <w:numId w:val="1"/>
        </w:numPr>
        <w:tabs>
          <w:tab w:val="left" w:pos="518"/>
        </w:tabs>
        <w:autoSpaceDE w:val="0"/>
        <w:autoSpaceDN w:val="0"/>
        <w:adjustRightInd w:val="0"/>
        <w:spacing w:after="0" w:line="240" w:lineRule="auto"/>
        <w:ind w:firstLine="288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54036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взносы более богатых членов </w:t>
      </w:r>
      <w:r w:rsidRPr="0054036D">
        <w:rPr>
          <w:rFonts w:ascii="Times New Roman" w:eastAsia="Times New Roman" w:hAnsi="Times New Roman" w:cs="Times New Roman"/>
          <w:iCs/>
          <w:sz w:val="28"/>
          <w:szCs w:val="28"/>
          <w:lang w:val="en-US" w:eastAsia="ru-RU"/>
        </w:rPr>
        <w:t>MAP</w:t>
      </w:r>
      <w:r w:rsidRPr="0054036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, включая ряд стран со сред</w:t>
      </w:r>
      <w:r w:rsidRPr="0054036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softHyphen/>
        <w:t xml:space="preserve">ним уровнем годового дохода на душу населения. </w:t>
      </w:r>
      <w:r w:rsidRPr="0054036D">
        <w:rPr>
          <w:rFonts w:ascii="Times New Roman" w:eastAsia="Times New Roman" w:hAnsi="Times New Roman" w:cs="Times New Roman"/>
          <w:iCs/>
          <w:sz w:val="28"/>
          <w:szCs w:val="28"/>
          <w:lang w:val="en-US" w:eastAsia="ru-RU"/>
        </w:rPr>
        <w:t>MAP</w:t>
      </w:r>
      <w:r w:rsidRPr="0054036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предоставляет беспроцентные займы с 35-40-летним сроком погашения и 10-лет</w:t>
      </w:r>
      <w:r w:rsidRPr="0054036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softHyphen/>
        <w:t>ней отсрочкой основных платежей. Право на займы имеют страны с годовым доходом на душу населения не более 865 долл. США. Ос</w:t>
      </w:r>
      <w:r w:rsidRPr="0054036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softHyphen/>
        <w:t xml:space="preserve">новная доля средств (24 %) ушла на финансирование правительств и поддержку правовых систем, 19 </w:t>
      </w:r>
      <w:r w:rsidRPr="0054036D">
        <w:rPr>
          <w:rFonts w:ascii="Times New Roman" w:eastAsia="Times New Roman" w:hAnsi="Times New Roman" w:cs="Times New Roman"/>
          <w:sz w:val="28"/>
          <w:szCs w:val="28"/>
          <w:lang w:eastAsia="ru-RU"/>
        </w:rPr>
        <w:t>––</w:t>
      </w:r>
      <w:r w:rsidRPr="0054036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на финансовый и частный секто</w:t>
      </w:r>
      <w:r w:rsidRPr="0054036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softHyphen/>
        <w:t xml:space="preserve">ры, 17 </w:t>
      </w:r>
      <w:r w:rsidRPr="0054036D">
        <w:rPr>
          <w:rFonts w:ascii="Times New Roman" w:eastAsia="Times New Roman" w:hAnsi="Times New Roman" w:cs="Times New Roman"/>
          <w:sz w:val="28"/>
          <w:szCs w:val="28"/>
          <w:lang w:eastAsia="ru-RU"/>
        </w:rPr>
        <w:t>––</w:t>
      </w:r>
      <w:r w:rsidRPr="0054036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на гуманитарную помощь, 14 </w:t>
      </w:r>
      <w:r w:rsidRPr="0054036D">
        <w:rPr>
          <w:rFonts w:ascii="Times New Roman" w:eastAsia="Times New Roman" w:hAnsi="Times New Roman" w:cs="Times New Roman"/>
          <w:sz w:val="28"/>
          <w:szCs w:val="28"/>
          <w:lang w:eastAsia="ru-RU"/>
        </w:rPr>
        <w:t>––</w:t>
      </w:r>
      <w:r w:rsidRPr="0054036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на здравоохранение и транс</w:t>
      </w:r>
      <w:r w:rsidRPr="0054036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softHyphen/>
        <w:t xml:space="preserve">портную отрасль, 13 </w:t>
      </w:r>
      <w:r w:rsidRPr="0054036D">
        <w:rPr>
          <w:rFonts w:ascii="Times New Roman" w:eastAsia="Times New Roman" w:hAnsi="Times New Roman" w:cs="Times New Roman"/>
          <w:sz w:val="28"/>
          <w:szCs w:val="28"/>
          <w:lang w:eastAsia="ru-RU"/>
        </w:rPr>
        <w:t>––</w:t>
      </w:r>
      <w:r w:rsidRPr="0054036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на социальное обеспечение и пр.</w:t>
      </w:r>
    </w:p>
    <w:p w:rsidR="0054036D" w:rsidRPr="0054036D" w:rsidRDefault="0054036D" w:rsidP="0054036D">
      <w:pPr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5403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Международная финансовая корпорация (</w:t>
      </w:r>
      <w:r w:rsidRPr="0054036D">
        <w:rPr>
          <w:rFonts w:ascii="Times New Roman" w:eastAsia="Times New Roman" w:hAnsi="Times New Roman" w:cs="Times New Roman"/>
          <w:iCs/>
          <w:sz w:val="28"/>
          <w:szCs w:val="28"/>
          <w:lang w:val="en-US" w:eastAsia="ru-RU"/>
        </w:rPr>
        <w:t>International</w:t>
      </w:r>
      <w:r w:rsidRPr="0054036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 </w:t>
      </w:r>
      <w:r w:rsidRPr="0054036D">
        <w:rPr>
          <w:rFonts w:ascii="Times New Roman" w:eastAsia="Times New Roman" w:hAnsi="Times New Roman" w:cs="Times New Roman"/>
          <w:iCs/>
          <w:sz w:val="28"/>
          <w:szCs w:val="28"/>
          <w:lang w:val="en-US" w:eastAsia="ru-RU"/>
        </w:rPr>
        <w:t>Finance</w:t>
      </w:r>
      <w:r w:rsidRPr="0054036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 </w:t>
      </w:r>
      <w:r w:rsidRPr="0054036D">
        <w:rPr>
          <w:rFonts w:ascii="Times New Roman" w:eastAsia="Times New Roman" w:hAnsi="Times New Roman" w:cs="Times New Roman"/>
          <w:iCs/>
          <w:sz w:val="28"/>
          <w:szCs w:val="28"/>
          <w:lang w:val="en-US" w:eastAsia="ru-RU"/>
        </w:rPr>
        <w:t>Corpora</w:t>
      </w:r>
      <w:r w:rsidRPr="0054036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softHyphen/>
      </w:r>
      <w:proofErr w:type="spellStart"/>
      <w:r w:rsidRPr="0054036D">
        <w:rPr>
          <w:rFonts w:ascii="Times New Roman" w:eastAsia="Times New Roman" w:hAnsi="Times New Roman" w:cs="Times New Roman"/>
          <w:iCs/>
          <w:sz w:val="28"/>
          <w:szCs w:val="28"/>
          <w:lang w:val="en-US" w:eastAsia="ru-RU"/>
        </w:rPr>
        <w:t>tion</w:t>
      </w:r>
      <w:proofErr w:type="spellEnd"/>
      <w:r w:rsidRPr="0054036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, </w:t>
      </w:r>
      <w:r w:rsidRPr="0054036D">
        <w:rPr>
          <w:rFonts w:ascii="Times New Roman" w:eastAsia="Times New Roman" w:hAnsi="Times New Roman" w:cs="Times New Roman"/>
          <w:iCs/>
          <w:sz w:val="28"/>
          <w:szCs w:val="28"/>
          <w:lang w:val="en-US" w:eastAsia="ru-RU"/>
        </w:rPr>
        <w:t>IFC</w:t>
      </w:r>
      <w:r w:rsidRPr="0054036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) создана в </w:t>
      </w:r>
      <w:smartTag w:uri="urn:schemas-microsoft-com:office:smarttags" w:element="metricconverter">
        <w:smartTagPr>
          <w:attr w:name="ProductID" w:val="1956 г"/>
        </w:smartTagPr>
        <w:r w:rsidRPr="0054036D">
          <w:rPr>
            <w:rFonts w:ascii="Times New Roman" w:eastAsia="Times New Roman" w:hAnsi="Times New Roman" w:cs="Times New Roman"/>
            <w:iCs/>
            <w:sz w:val="28"/>
            <w:szCs w:val="28"/>
            <w:lang w:eastAsia="ru-RU"/>
          </w:rPr>
          <w:t>1956 г</w:t>
        </w:r>
      </w:smartTag>
      <w:r w:rsidRPr="0054036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 как самостоятельная организация со своим Уставом и собственными ресурсами. Фактически является филиалом Международного банка реконструкции и развития и специализиро</w:t>
      </w:r>
      <w:r w:rsidRPr="0054036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softHyphen/>
        <w:t xml:space="preserve">ванным учреждением ООН. Члены МФК </w:t>
      </w:r>
      <w:r w:rsidRPr="0054036D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54036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174 государства, они сформировали акционерный капитал Корпорации и совместно управ</w:t>
      </w:r>
      <w:r w:rsidRPr="0054036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softHyphen/>
        <w:t>ляют ее деятельностью. За годы своего существования МФК инвести</w:t>
      </w:r>
      <w:r w:rsidRPr="0054036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softHyphen/>
        <w:t>ровала более 2 тыс. компаний в 135 странах мира.</w:t>
      </w:r>
    </w:p>
    <w:p w:rsidR="0054036D" w:rsidRPr="0054036D" w:rsidRDefault="0054036D" w:rsidP="0054036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54036D">
        <w:rPr>
          <w:rFonts w:ascii="Times New Roman" w:eastAsia="Times New Roman" w:hAnsi="Times New Roman" w:cs="Times New Roman"/>
          <w:iCs/>
          <w:spacing w:val="-20"/>
          <w:sz w:val="28"/>
          <w:szCs w:val="28"/>
          <w:lang w:eastAsia="ru-RU"/>
        </w:rPr>
        <w:t xml:space="preserve">      Цели </w:t>
      </w:r>
      <w:r w:rsidRPr="0054036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МФК:</w:t>
      </w:r>
    </w:p>
    <w:p w:rsidR="0054036D" w:rsidRPr="0054036D" w:rsidRDefault="0054036D" w:rsidP="0054036D">
      <w:pPr>
        <w:numPr>
          <w:ilvl w:val="0"/>
          <w:numId w:val="1"/>
        </w:numPr>
        <w:tabs>
          <w:tab w:val="left" w:pos="518"/>
        </w:tabs>
        <w:autoSpaceDE w:val="0"/>
        <w:autoSpaceDN w:val="0"/>
        <w:adjustRightInd w:val="0"/>
        <w:spacing w:after="0" w:line="240" w:lineRule="auto"/>
        <w:ind w:firstLine="288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54036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содействие в финансировании частного предпринимательства, главным образом в развивающихся странах, для экономического рос</w:t>
      </w:r>
      <w:r w:rsidRPr="0054036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softHyphen/>
        <w:t>та государств-членов;</w:t>
      </w:r>
    </w:p>
    <w:p w:rsidR="0054036D" w:rsidRPr="0054036D" w:rsidRDefault="0054036D" w:rsidP="0054036D">
      <w:pPr>
        <w:numPr>
          <w:ilvl w:val="0"/>
          <w:numId w:val="1"/>
        </w:numPr>
        <w:tabs>
          <w:tab w:val="left" w:pos="518"/>
        </w:tabs>
        <w:autoSpaceDE w:val="0"/>
        <w:autoSpaceDN w:val="0"/>
        <w:adjustRightInd w:val="0"/>
        <w:spacing w:after="0" w:line="240" w:lineRule="auto"/>
        <w:ind w:firstLine="288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54036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оказание помощи в управлении предприятиями, созданными с </w:t>
      </w:r>
      <w:proofErr w:type="gramStart"/>
      <w:r w:rsidRPr="0054036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участием</w:t>
      </w:r>
      <w:proofErr w:type="gramEnd"/>
      <w:r w:rsidRPr="0054036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как иностранного капитала, так и местных инвестиций;</w:t>
      </w:r>
    </w:p>
    <w:p w:rsidR="0054036D" w:rsidRPr="0054036D" w:rsidRDefault="0054036D" w:rsidP="0054036D">
      <w:pPr>
        <w:numPr>
          <w:ilvl w:val="0"/>
          <w:numId w:val="6"/>
        </w:numPr>
        <w:tabs>
          <w:tab w:val="left" w:pos="509"/>
        </w:tabs>
        <w:autoSpaceDE w:val="0"/>
        <w:autoSpaceDN w:val="0"/>
        <w:adjustRightInd w:val="0"/>
        <w:spacing w:after="0" w:line="240" w:lineRule="auto"/>
        <w:ind w:firstLine="269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54036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стимулирование притока частного капитала в производствен</w:t>
      </w:r>
      <w:r w:rsidRPr="0054036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softHyphen/>
        <w:t>ную сферу;</w:t>
      </w:r>
    </w:p>
    <w:p w:rsidR="0054036D" w:rsidRPr="0054036D" w:rsidRDefault="0054036D" w:rsidP="0054036D">
      <w:pPr>
        <w:numPr>
          <w:ilvl w:val="0"/>
          <w:numId w:val="6"/>
        </w:numPr>
        <w:tabs>
          <w:tab w:val="left" w:pos="509"/>
        </w:tabs>
        <w:autoSpaceDE w:val="0"/>
        <w:autoSpaceDN w:val="0"/>
        <w:adjustRightInd w:val="0"/>
        <w:spacing w:after="0" w:line="240" w:lineRule="auto"/>
        <w:ind w:firstLine="269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54036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реализация принципа рентабельности в сотрудничестве с част</w:t>
      </w:r>
      <w:r w:rsidRPr="0054036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softHyphen/>
        <w:t>ным сектором.</w:t>
      </w:r>
    </w:p>
    <w:p w:rsidR="0054036D" w:rsidRPr="0054036D" w:rsidRDefault="0054036D" w:rsidP="0054036D">
      <w:pPr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54036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Высший орган МФК </w:t>
      </w:r>
      <w:r w:rsidRPr="0054036D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54036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Совет управляющих, состоящий из тех же лиц, что и Совет управляющих МБРР. Президентом МФК является президент МБРР. Исполнительные директора также совмещают свои должности в МБРР и МФК. Общее управление МФК и текущие опе</w:t>
      </w:r>
      <w:r w:rsidRPr="0054036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softHyphen/>
        <w:t xml:space="preserve">рации осуществляются через </w:t>
      </w:r>
      <w:r w:rsidRPr="0054036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lastRenderedPageBreak/>
        <w:t>пять региональных, четыре отраслевых и один функциональный департамент.</w:t>
      </w:r>
    </w:p>
    <w:p w:rsidR="0054036D" w:rsidRPr="0054036D" w:rsidRDefault="0054036D" w:rsidP="0054036D">
      <w:pPr>
        <w:autoSpaceDE w:val="0"/>
        <w:autoSpaceDN w:val="0"/>
        <w:adjustRightInd w:val="0"/>
        <w:spacing w:after="0" w:line="240" w:lineRule="auto"/>
        <w:ind w:firstLine="274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54036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Финансовые источники МФК </w:t>
      </w:r>
      <w:r w:rsidRPr="0054036D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54036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взносы государств-членов в со</w:t>
      </w:r>
      <w:r w:rsidRPr="0054036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softHyphen/>
        <w:t>ответствии с их подпиской на акции МФК; отчисления от прибыли МФК (проценты с предоставленных займов, финансовые сборы, ди</w:t>
      </w:r>
      <w:r w:rsidRPr="0054036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softHyphen/>
        <w:t>виденды, доходы от продажи акций, плата за услуги, депозиты и опе</w:t>
      </w:r>
      <w:r w:rsidRPr="0054036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softHyphen/>
        <w:t xml:space="preserve">рации с ценными бумагами); средства, привлеченные в виде займов; дотации и кредиты МБРР. МФК предоставляет кредиты на срок </w:t>
      </w:r>
      <w:r w:rsidRPr="0054036D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54036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—15 лет, отсрочка платежей может достигать 12 лет.</w:t>
      </w:r>
    </w:p>
    <w:p w:rsidR="0054036D" w:rsidRPr="0054036D" w:rsidRDefault="0054036D" w:rsidP="0054036D">
      <w:pPr>
        <w:autoSpaceDE w:val="0"/>
        <w:autoSpaceDN w:val="0"/>
        <w:adjustRightInd w:val="0"/>
        <w:spacing w:after="0" w:line="240" w:lineRule="auto"/>
        <w:ind w:firstLine="25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5403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Многостороннее агентство по инвестиционным гарантиям </w:t>
      </w:r>
      <w:r w:rsidRPr="0054036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(</w:t>
      </w:r>
      <w:r w:rsidRPr="0054036D">
        <w:rPr>
          <w:rFonts w:ascii="Times New Roman" w:eastAsia="Times New Roman" w:hAnsi="Times New Roman" w:cs="Times New Roman"/>
          <w:iCs/>
          <w:sz w:val="28"/>
          <w:szCs w:val="28"/>
          <w:lang w:val="en-US" w:eastAsia="ru-RU"/>
        </w:rPr>
        <w:t>Multilateral</w:t>
      </w:r>
      <w:r w:rsidRPr="0054036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54036D">
        <w:rPr>
          <w:rFonts w:ascii="Times New Roman" w:eastAsia="Times New Roman" w:hAnsi="Times New Roman" w:cs="Times New Roman"/>
          <w:iCs/>
          <w:sz w:val="28"/>
          <w:szCs w:val="28"/>
          <w:lang w:val="en-US" w:eastAsia="ru-RU"/>
        </w:rPr>
        <w:t>Investment</w:t>
      </w:r>
      <w:r w:rsidRPr="0054036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54036D">
        <w:rPr>
          <w:rFonts w:ascii="Times New Roman" w:eastAsia="Times New Roman" w:hAnsi="Times New Roman" w:cs="Times New Roman"/>
          <w:iCs/>
          <w:sz w:val="28"/>
          <w:szCs w:val="28"/>
          <w:lang w:val="en-US" w:eastAsia="ru-RU"/>
        </w:rPr>
        <w:t>Guarantee</w:t>
      </w:r>
      <w:r w:rsidRPr="0054036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54036D">
        <w:rPr>
          <w:rFonts w:ascii="Times New Roman" w:eastAsia="Times New Roman" w:hAnsi="Times New Roman" w:cs="Times New Roman"/>
          <w:iCs/>
          <w:sz w:val="28"/>
          <w:szCs w:val="28"/>
          <w:lang w:val="en-US" w:eastAsia="ru-RU"/>
        </w:rPr>
        <w:t>Agency</w:t>
      </w:r>
      <w:r w:rsidRPr="0054036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, </w:t>
      </w:r>
      <w:r w:rsidRPr="0054036D">
        <w:rPr>
          <w:rFonts w:ascii="Times New Roman" w:eastAsia="Times New Roman" w:hAnsi="Times New Roman" w:cs="Times New Roman"/>
          <w:iCs/>
          <w:sz w:val="28"/>
          <w:szCs w:val="28"/>
          <w:lang w:val="en-US" w:eastAsia="ru-RU"/>
        </w:rPr>
        <w:t>MIGA</w:t>
      </w:r>
      <w:r w:rsidRPr="0054036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) создано в </w:t>
      </w:r>
      <w:smartTag w:uri="urn:schemas-microsoft-com:office:smarttags" w:element="metricconverter">
        <w:smartTagPr>
          <w:attr w:name="ProductID" w:val="1988 г"/>
        </w:smartTagPr>
        <w:r w:rsidRPr="0054036D">
          <w:rPr>
            <w:rFonts w:ascii="Times New Roman" w:eastAsia="Times New Roman" w:hAnsi="Times New Roman" w:cs="Times New Roman"/>
            <w:iCs/>
            <w:sz w:val="28"/>
            <w:szCs w:val="28"/>
            <w:lang w:eastAsia="ru-RU"/>
          </w:rPr>
          <w:t>1988 г</w:t>
        </w:r>
      </w:smartTag>
      <w:r w:rsidRPr="0054036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 как филиал Все</w:t>
      </w:r>
      <w:r w:rsidRPr="0054036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softHyphen/>
        <w:t xml:space="preserve">мирного банка. В финансовом отношении является независимым. В качестве специализированного учреждения входит в систему ООН. Н </w:t>
      </w:r>
      <w:proofErr w:type="gramStart"/>
      <w:r w:rsidRPr="0054036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составе</w:t>
      </w:r>
      <w:proofErr w:type="gramEnd"/>
      <w:r w:rsidRPr="0054036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МАИГ 152 государства.</w:t>
      </w:r>
    </w:p>
    <w:p w:rsidR="0054036D" w:rsidRPr="0054036D" w:rsidRDefault="0054036D" w:rsidP="0054036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54036D">
        <w:rPr>
          <w:rFonts w:ascii="Times New Roman" w:eastAsia="Times New Roman" w:hAnsi="Times New Roman" w:cs="Times New Roman"/>
          <w:iCs/>
          <w:spacing w:val="-20"/>
          <w:sz w:val="28"/>
          <w:szCs w:val="28"/>
          <w:lang w:eastAsia="ru-RU"/>
        </w:rPr>
        <w:t xml:space="preserve">Цели </w:t>
      </w:r>
      <w:r w:rsidRPr="0054036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МАИГ:</w:t>
      </w:r>
    </w:p>
    <w:p w:rsidR="0054036D" w:rsidRPr="0054036D" w:rsidRDefault="0054036D" w:rsidP="0054036D">
      <w:pPr>
        <w:tabs>
          <w:tab w:val="left" w:pos="499"/>
        </w:tabs>
        <w:autoSpaceDE w:val="0"/>
        <w:autoSpaceDN w:val="0"/>
        <w:adjustRightInd w:val="0"/>
        <w:spacing w:after="0" w:line="240" w:lineRule="auto"/>
        <w:ind w:firstLine="269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54036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•</w:t>
      </w:r>
      <w:r w:rsidRPr="0054036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ab/>
        <w:t>предоставление гарантий инвестициям, направляемым на про</w:t>
      </w:r>
      <w:r w:rsidRPr="0054036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softHyphen/>
        <w:t>изводственные цели, преимущественно в развивающихся странах-членах;</w:t>
      </w:r>
    </w:p>
    <w:p w:rsidR="0054036D" w:rsidRPr="0054036D" w:rsidRDefault="0054036D" w:rsidP="0054036D">
      <w:pPr>
        <w:tabs>
          <w:tab w:val="left" w:pos="581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54036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    •</w:t>
      </w:r>
      <w:r w:rsidRPr="0054036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ab/>
        <w:t>страхование и перестрахование от некоммерческих рисков;</w:t>
      </w:r>
    </w:p>
    <w:p w:rsidR="0054036D" w:rsidRPr="0054036D" w:rsidRDefault="0054036D" w:rsidP="0054036D">
      <w:pPr>
        <w:numPr>
          <w:ilvl w:val="0"/>
          <w:numId w:val="1"/>
        </w:numPr>
        <w:tabs>
          <w:tab w:val="left" w:pos="499"/>
        </w:tabs>
        <w:autoSpaceDE w:val="0"/>
        <w:autoSpaceDN w:val="0"/>
        <w:adjustRightInd w:val="0"/>
        <w:spacing w:after="0" w:line="240" w:lineRule="auto"/>
        <w:ind w:firstLine="26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54036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содействие разработке проектов и контроль их обоснованности с точки зрения потребностей конкретной страны;</w:t>
      </w:r>
    </w:p>
    <w:p w:rsidR="0054036D" w:rsidRPr="0054036D" w:rsidRDefault="0054036D" w:rsidP="0054036D">
      <w:pPr>
        <w:numPr>
          <w:ilvl w:val="0"/>
          <w:numId w:val="1"/>
        </w:numPr>
        <w:tabs>
          <w:tab w:val="left" w:pos="499"/>
        </w:tabs>
        <w:autoSpaceDE w:val="0"/>
        <w:autoSpaceDN w:val="0"/>
        <w:adjustRightInd w:val="0"/>
        <w:spacing w:after="0" w:line="240" w:lineRule="auto"/>
        <w:ind w:firstLine="26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54036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оказание технической помощи для стимулирования притока иностранных инвестиций в развивающиеся страны;</w:t>
      </w:r>
    </w:p>
    <w:p w:rsidR="0054036D" w:rsidRPr="0054036D" w:rsidRDefault="0054036D" w:rsidP="0054036D">
      <w:pPr>
        <w:tabs>
          <w:tab w:val="left" w:pos="581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54036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    •</w:t>
      </w:r>
      <w:r w:rsidRPr="0054036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ab/>
        <w:t>информационная деятельность.</w:t>
      </w:r>
    </w:p>
    <w:p w:rsidR="0054036D" w:rsidRPr="0054036D" w:rsidRDefault="0054036D" w:rsidP="0054036D">
      <w:pPr>
        <w:autoSpaceDE w:val="0"/>
        <w:autoSpaceDN w:val="0"/>
        <w:adjustRightInd w:val="0"/>
        <w:spacing w:after="0" w:line="240" w:lineRule="auto"/>
        <w:ind w:firstLine="264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54036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Руководящий орган </w:t>
      </w:r>
      <w:r w:rsidRPr="0054036D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54036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Совет управляющих. Каждый член МАИГ назначает одного управляющего и одного заместителя. В период меж</w:t>
      </w:r>
      <w:r w:rsidRPr="0054036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softHyphen/>
        <w:t>ду сессиями деятельностью МАИГ руководит Совет директоров, со</w:t>
      </w:r>
      <w:r w:rsidRPr="0054036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softHyphen/>
        <w:t>став которого определяет Совет управляющих. Директорат состоит из 20 членов. Председателем является президент МБРР. Должностные лица и штатные сотрудники МБРР работают в МАИГ по совмести</w:t>
      </w:r>
      <w:r w:rsidRPr="0054036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softHyphen/>
        <w:t xml:space="preserve">тельству. </w:t>
      </w:r>
    </w:p>
    <w:p w:rsidR="0054036D" w:rsidRPr="0054036D" w:rsidRDefault="0054036D" w:rsidP="0054036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036D" w:rsidRPr="0054036D" w:rsidRDefault="0054036D" w:rsidP="0054036D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</w:p>
    <w:p w:rsidR="0054036D" w:rsidRPr="0054036D" w:rsidRDefault="0054036D" w:rsidP="0054036D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403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Список основной  литературы и источников по теме 11</w:t>
      </w:r>
    </w:p>
    <w:p w:rsidR="0054036D" w:rsidRPr="0054036D" w:rsidRDefault="0054036D" w:rsidP="0054036D">
      <w:pPr>
        <w:tabs>
          <w:tab w:val="num" w:pos="360"/>
          <w:tab w:val="left" w:pos="2552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36D">
        <w:rPr>
          <w:rFonts w:ascii="Times New Roman" w:eastAsia="Times New Roman" w:hAnsi="Times New Roman" w:cs="Times New Roman"/>
          <w:sz w:val="24"/>
          <w:szCs w:val="24"/>
          <w:lang w:eastAsia="ru-RU"/>
        </w:rPr>
        <w:t>1. Международные валютно-кредитные и финансовые отношения. Под</w:t>
      </w:r>
      <w:proofErr w:type="gramStart"/>
      <w:r w:rsidRPr="0054036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5403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54036D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54036D">
        <w:rPr>
          <w:rFonts w:ascii="Times New Roman" w:eastAsia="Times New Roman" w:hAnsi="Times New Roman" w:cs="Times New Roman"/>
          <w:sz w:val="24"/>
          <w:szCs w:val="24"/>
          <w:lang w:eastAsia="ru-RU"/>
        </w:rPr>
        <w:t>ед. Красавиной Л.Н. –  М.2005.</w:t>
      </w:r>
    </w:p>
    <w:p w:rsidR="0054036D" w:rsidRPr="0054036D" w:rsidRDefault="0054036D" w:rsidP="0054036D">
      <w:pPr>
        <w:tabs>
          <w:tab w:val="num" w:pos="360"/>
          <w:tab w:val="left" w:pos="2552"/>
        </w:tabs>
        <w:spacing w:after="0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3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gramStart"/>
      <w:r w:rsidRPr="0054036D">
        <w:rPr>
          <w:rFonts w:ascii="Times New Roman" w:eastAsia="Times New Roman" w:hAnsi="Times New Roman" w:cs="Times New Roman"/>
          <w:sz w:val="24"/>
          <w:szCs w:val="24"/>
          <w:lang w:eastAsia="ru-RU"/>
        </w:rPr>
        <w:t>Рудый</w:t>
      </w:r>
      <w:proofErr w:type="gramEnd"/>
      <w:r w:rsidRPr="005403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К. В. Международные валютные, кредитные и финансовые отношения. Учеб</w:t>
      </w:r>
      <w:proofErr w:type="gramStart"/>
      <w:r w:rsidRPr="0054036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5403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54036D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54036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особие.  – М.: Новое знание, 2007</w:t>
      </w:r>
    </w:p>
    <w:p w:rsidR="0054036D" w:rsidRPr="0054036D" w:rsidRDefault="0054036D" w:rsidP="0054036D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3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proofErr w:type="spellStart"/>
      <w:r w:rsidRPr="0054036D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Искаков</w:t>
      </w:r>
      <w:proofErr w:type="spellEnd"/>
      <w:r w:rsidRPr="005403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У. М., </w:t>
      </w:r>
      <w:proofErr w:type="spellStart"/>
      <w:r w:rsidRPr="0054036D">
        <w:rPr>
          <w:rFonts w:ascii="Times New Roman" w:eastAsia="Times New Roman" w:hAnsi="Times New Roman" w:cs="Times New Roman"/>
          <w:sz w:val="24"/>
          <w:szCs w:val="24"/>
          <w:lang w:eastAsia="ru-RU"/>
        </w:rPr>
        <w:t>Бохаев</w:t>
      </w:r>
      <w:proofErr w:type="spellEnd"/>
      <w:r w:rsidRPr="005403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 Т., </w:t>
      </w:r>
      <w:proofErr w:type="spellStart"/>
      <w:r w:rsidRPr="0054036D">
        <w:rPr>
          <w:rFonts w:ascii="Times New Roman" w:eastAsia="Times New Roman" w:hAnsi="Times New Roman" w:cs="Times New Roman"/>
          <w:sz w:val="24"/>
          <w:szCs w:val="24"/>
          <w:lang w:eastAsia="ru-RU"/>
        </w:rPr>
        <w:t>Рузиева</w:t>
      </w:r>
      <w:proofErr w:type="spellEnd"/>
      <w:r w:rsidRPr="005403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Э. А. Финансовые рынки и посредники. Учебник. </w:t>
      </w:r>
    </w:p>
    <w:p w:rsidR="0054036D" w:rsidRPr="0054036D" w:rsidRDefault="0054036D" w:rsidP="0054036D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3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–  Алматы: Экономика, 2005</w:t>
      </w:r>
    </w:p>
    <w:p w:rsidR="0054036D" w:rsidRPr="0054036D" w:rsidRDefault="0054036D" w:rsidP="005403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3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Деньги, кредит, банки. Учебник под ред. </w:t>
      </w:r>
      <w:proofErr w:type="spellStart"/>
      <w:r w:rsidRPr="0054036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</w:t>
      </w:r>
      <w:proofErr w:type="gramStart"/>
      <w:r w:rsidRPr="0054036D">
        <w:rPr>
          <w:rFonts w:ascii="Times New Roman" w:eastAsia="Times New Roman" w:hAnsi="Times New Roman" w:cs="Times New Roman"/>
          <w:sz w:val="24"/>
          <w:szCs w:val="24"/>
          <w:lang w:eastAsia="ru-RU"/>
        </w:rPr>
        <w:t>.С</w:t>
      </w:r>
      <w:proofErr w:type="gramEnd"/>
      <w:r w:rsidRPr="0054036D">
        <w:rPr>
          <w:rFonts w:ascii="Times New Roman" w:eastAsia="Times New Roman" w:hAnsi="Times New Roman" w:cs="Times New Roman"/>
          <w:sz w:val="24"/>
          <w:szCs w:val="24"/>
          <w:lang w:eastAsia="ru-RU"/>
        </w:rPr>
        <w:t>ейткасымова</w:t>
      </w:r>
      <w:proofErr w:type="spellEnd"/>
      <w:r w:rsidRPr="005403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Г.С. – Алматы, </w:t>
      </w:r>
      <w:proofErr w:type="spellStart"/>
      <w:r w:rsidRPr="0054036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КазГАУ</w:t>
      </w:r>
      <w:proofErr w:type="spellEnd"/>
      <w:r w:rsidRPr="005403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  </w:t>
      </w:r>
    </w:p>
    <w:p w:rsidR="0054036D" w:rsidRPr="0054036D" w:rsidRDefault="0054036D" w:rsidP="005403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3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Экономика, 1997</w:t>
      </w:r>
    </w:p>
    <w:p w:rsidR="0054036D" w:rsidRPr="0054036D" w:rsidRDefault="0054036D" w:rsidP="0054036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403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Список дополнительной  литературы и источников  по теме 11</w:t>
      </w:r>
    </w:p>
    <w:p w:rsidR="0054036D" w:rsidRPr="0054036D" w:rsidRDefault="0054036D" w:rsidP="005403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3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spellStart"/>
      <w:r w:rsidRPr="0054036D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Адамбекова</w:t>
      </w:r>
      <w:proofErr w:type="spellEnd"/>
      <w:r w:rsidRPr="005403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А.А. Финансовый рынок Казахстана: становление и развитие. – Алматы: </w:t>
      </w:r>
    </w:p>
    <w:p w:rsidR="0054036D" w:rsidRPr="0054036D" w:rsidRDefault="0054036D" w:rsidP="005403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3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proofErr w:type="spellStart"/>
      <w:r w:rsidRPr="0054036D">
        <w:rPr>
          <w:rFonts w:ascii="Times New Roman" w:eastAsia="Times New Roman" w:hAnsi="Times New Roman" w:cs="Times New Roman"/>
          <w:sz w:val="24"/>
          <w:szCs w:val="24"/>
          <w:lang w:eastAsia="ru-RU"/>
        </w:rPr>
        <w:t>Дауир</w:t>
      </w:r>
      <w:proofErr w:type="spellEnd"/>
      <w:r w:rsidRPr="0054036D">
        <w:rPr>
          <w:rFonts w:ascii="Times New Roman" w:eastAsia="Times New Roman" w:hAnsi="Times New Roman" w:cs="Times New Roman"/>
          <w:sz w:val="24"/>
          <w:szCs w:val="24"/>
          <w:lang w:eastAsia="ru-RU"/>
        </w:rPr>
        <w:t>, 2007</w:t>
      </w:r>
    </w:p>
    <w:p w:rsidR="0054036D" w:rsidRPr="0054036D" w:rsidRDefault="0054036D" w:rsidP="005403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3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spellStart"/>
      <w:r w:rsidRPr="0054036D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Бертаева</w:t>
      </w:r>
      <w:proofErr w:type="spellEnd"/>
      <w:r w:rsidRPr="005403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К. Ж. Управление деятельностью финансовых институтов: Учебное пособие.-   </w:t>
      </w:r>
    </w:p>
    <w:p w:rsidR="0054036D" w:rsidRPr="0054036D" w:rsidRDefault="0054036D" w:rsidP="005403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3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Алматы: «Ценные бумаги», 2007</w:t>
      </w:r>
    </w:p>
    <w:p w:rsidR="0054036D" w:rsidRPr="0054036D" w:rsidRDefault="0054036D" w:rsidP="005403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ko-KR"/>
        </w:rPr>
      </w:pPr>
      <w:r w:rsidRPr="0054036D"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3. </w:t>
      </w:r>
      <w:proofErr w:type="spellStart"/>
      <w:r w:rsidRPr="0054036D">
        <w:rPr>
          <w:rFonts w:ascii="Times New Roman" w:eastAsia="Times New Roman" w:hAnsi="Times New Roman" w:cs="Times New Roman"/>
          <w:sz w:val="24"/>
          <w:szCs w:val="24"/>
          <w:lang w:eastAsia="ko-KR"/>
        </w:rPr>
        <w:t>Сейтказиева</w:t>
      </w:r>
      <w:proofErr w:type="spellEnd"/>
      <w:r w:rsidRPr="0054036D"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 А. М., </w:t>
      </w:r>
      <w:proofErr w:type="spellStart"/>
      <w:r w:rsidRPr="0054036D">
        <w:rPr>
          <w:rFonts w:ascii="Times New Roman" w:eastAsia="Times New Roman" w:hAnsi="Times New Roman" w:cs="Times New Roman"/>
          <w:sz w:val="24"/>
          <w:szCs w:val="24"/>
          <w:lang w:eastAsia="ko-KR"/>
        </w:rPr>
        <w:t>Жамаубаев</w:t>
      </w:r>
      <w:proofErr w:type="spellEnd"/>
      <w:r w:rsidRPr="0054036D"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 Е. К. Финансовые институты Республики Казахстан: </w:t>
      </w:r>
    </w:p>
    <w:p w:rsidR="0054036D" w:rsidRPr="0054036D" w:rsidRDefault="0054036D" w:rsidP="005403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ko-KR"/>
        </w:rPr>
      </w:pPr>
      <w:r w:rsidRPr="0054036D"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    Учебное пособие. – Алматы: «Экономика», 2008 </w:t>
      </w:r>
    </w:p>
    <w:p w:rsidR="0054036D" w:rsidRPr="0054036D" w:rsidRDefault="0054036D" w:rsidP="005403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36D">
        <w:rPr>
          <w:rFonts w:ascii="Times New Roman" w:eastAsia="Times New Roman" w:hAnsi="Times New Roman" w:cs="Times New Roman"/>
          <w:sz w:val="24"/>
          <w:szCs w:val="24"/>
          <w:lang w:eastAsia="ru-RU"/>
        </w:rPr>
        <w:t>4. Экономическое обозрение Национального Банка Республики Казахстан за  2000-2009гг.</w:t>
      </w:r>
    </w:p>
    <w:p w:rsidR="0054036D" w:rsidRPr="0054036D" w:rsidRDefault="0054036D" w:rsidP="0054036D">
      <w:pPr>
        <w:spacing w:after="0" w:line="240" w:lineRule="auto"/>
        <w:ind w:right="-2"/>
        <w:rPr>
          <w:rFonts w:ascii="Times New Roman" w:eastAsia="Times New Roman" w:hAnsi="Times New Roman" w:cs="Times New Roman"/>
          <w:sz w:val="24"/>
          <w:szCs w:val="24"/>
          <w:lang w:eastAsia="ko-KR"/>
        </w:rPr>
      </w:pPr>
      <w:r w:rsidRPr="0054036D">
        <w:rPr>
          <w:rFonts w:ascii="Times New Roman" w:eastAsia="Times New Roman" w:hAnsi="Times New Roman" w:cs="Times New Roman"/>
          <w:sz w:val="24"/>
          <w:szCs w:val="24"/>
          <w:lang w:eastAsia="ko-KR"/>
        </w:rPr>
        <w:lastRenderedPageBreak/>
        <w:t xml:space="preserve">5. Финансово-кредитный энциклопедический словарь / </w:t>
      </w:r>
      <w:proofErr w:type="spellStart"/>
      <w:r w:rsidRPr="0054036D">
        <w:rPr>
          <w:rFonts w:ascii="Times New Roman" w:eastAsia="Times New Roman" w:hAnsi="Times New Roman" w:cs="Times New Roman"/>
          <w:sz w:val="24"/>
          <w:szCs w:val="24"/>
          <w:lang w:eastAsia="ko-KR"/>
        </w:rPr>
        <w:t>Колл</w:t>
      </w:r>
      <w:proofErr w:type="spellEnd"/>
      <w:proofErr w:type="gramStart"/>
      <w:r w:rsidRPr="0054036D">
        <w:rPr>
          <w:rFonts w:ascii="Times New Roman" w:eastAsia="Times New Roman" w:hAnsi="Times New Roman" w:cs="Times New Roman"/>
          <w:sz w:val="24"/>
          <w:szCs w:val="24"/>
          <w:lang w:eastAsia="ko-KR"/>
        </w:rPr>
        <w:t>.</w:t>
      </w:r>
      <w:proofErr w:type="gramEnd"/>
      <w:r w:rsidRPr="0054036D"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 </w:t>
      </w:r>
      <w:proofErr w:type="gramStart"/>
      <w:r w:rsidRPr="0054036D">
        <w:rPr>
          <w:rFonts w:ascii="Times New Roman" w:eastAsia="Times New Roman" w:hAnsi="Times New Roman" w:cs="Times New Roman"/>
          <w:sz w:val="24"/>
          <w:szCs w:val="24"/>
          <w:lang w:eastAsia="ko-KR"/>
        </w:rPr>
        <w:t>а</w:t>
      </w:r>
      <w:proofErr w:type="gramEnd"/>
      <w:r w:rsidRPr="0054036D"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второв; Под общ. ред. А. Г.  </w:t>
      </w:r>
    </w:p>
    <w:p w:rsidR="0054036D" w:rsidRPr="0054036D" w:rsidRDefault="0054036D" w:rsidP="0054036D">
      <w:pPr>
        <w:spacing w:after="0" w:line="240" w:lineRule="auto"/>
        <w:ind w:right="-2"/>
        <w:rPr>
          <w:rFonts w:ascii="Times New Roman" w:eastAsia="Times New Roman" w:hAnsi="Times New Roman" w:cs="Times New Roman"/>
          <w:sz w:val="24"/>
          <w:szCs w:val="24"/>
          <w:lang w:eastAsia="ko-KR"/>
        </w:rPr>
      </w:pPr>
      <w:r w:rsidRPr="0054036D"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     Грязновой: – М.: Финансы и статистика, 2002</w:t>
      </w:r>
    </w:p>
    <w:p w:rsidR="0054036D" w:rsidRPr="0054036D" w:rsidRDefault="0054036D" w:rsidP="005403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3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</w:t>
      </w:r>
      <w:proofErr w:type="gramStart"/>
      <w:r w:rsidRPr="0054036D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Интернет-источники</w:t>
      </w:r>
      <w:proofErr w:type="gramEnd"/>
      <w:r w:rsidRPr="005403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 </w:t>
      </w:r>
      <w:hyperlink r:id="rId6" w:history="1">
        <w:r w:rsidRPr="0054036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54036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54036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akorda</w:t>
        </w:r>
        <w:r w:rsidRPr="0054036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54036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kz</w:t>
        </w:r>
      </w:hyperlink>
      <w:r w:rsidRPr="005403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hyperlink r:id="rId7" w:history="1">
        <w:r w:rsidRPr="0054036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54036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54036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nationalbank</w:t>
        </w:r>
        <w:r w:rsidRPr="0054036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54036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kz</w:t>
        </w:r>
        <w:r w:rsidRPr="0054036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;</w:t>
        </w:r>
      </w:hyperlink>
      <w:r w:rsidRPr="0054036D"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 </w:t>
      </w:r>
      <w:hyperlink r:id="rId8" w:history="1">
        <w:r w:rsidRPr="0054036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54036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54036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minfin</w:t>
        </w:r>
        <w:proofErr w:type="spellEnd"/>
        <w:r w:rsidRPr="0054036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54036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kz</w:t>
        </w:r>
        <w:proofErr w:type="spellEnd"/>
      </w:hyperlink>
      <w:r w:rsidRPr="0054036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4036D" w:rsidRPr="0054036D" w:rsidRDefault="0054036D" w:rsidP="005403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403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hyperlink r:id="rId9" w:history="1">
        <w:r w:rsidRPr="0054036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www.governmtnt.kz</w:t>
        </w:r>
      </w:hyperlink>
      <w:r w:rsidRPr="0054036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; </w:t>
      </w:r>
      <w:hyperlink r:id="rId10" w:history="1">
        <w:r w:rsidRPr="0054036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www.minplan.kz</w:t>
        </w:r>
      </w:hyperlink>
      <w:proofErr w:type="gramStart"/>
      <w:r w:rsidRPr="0054036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;  www</w:t>
      </w:r>
      <w:proofErr w:type="gramEnd"/>
      <w:r w:rsidRPr="0054036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 afn.kz</w:t>
      </w:r>
      <w:proofErr w:type="gramStart"/>
      <w:r w:rsidRPr="0054036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;  </w:t>
      </w:r>
      <w:proofErr w:type="gramEnd"/>
      <w:hyperlink r:id="rId11" w:history="1">
        <w:r w:rsidRPr="0054036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www.stat.kz</w:t>
        </w:r>
      </w:hyperlink>
    </w:p>
    <w:p w:rsidR="0054036D" w:rsidRPr="0054036D" w:rsidRDefault="0054036D" w:rsidP="005403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36D">
        <w:rPr>
          <w:rFonts w:ascii="Times New Roman" w:eastAsia="Times New Roman" w:hAnsi="Times New Roman" w:cs="Times New Roman"/>
          <w:sz w:val="24"/>
          <w:szCs w:val="24"/>
          <w:lang w:eastAsia="ru-RU"/>
        </w:rPr>
        <w:t>7. Законодательные и нормативные акты по экономике и финансам:</w:t>
      </w:r>
    </w:p>
    <w:p w:rsidR="0054036D" w:rsidRPr="0054036D" w:rsidRDefault="0054036D" w:rsidP="005403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ko-KR"/>
        </w:rPr>
      </w:pPr>
      <w:r w:rsidRPr="005403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7.1. </w:t>
      </w:r>
      <w:r w:rsidRPr="0054036D"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Собрание актов Президента Республики Казахстан и Правительства Республики  </w:t>
      </w:r>
    </w:p>
    <w:p w:rsidR="0054036D" w:rsidRPr="0054036D" w:rsidRDefault="0054036D" w:rsidP="005403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ko-KR"/>
        </w:rPr>
      </w:pPr>
      <w:r w:rsidRPr="0054036D"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     Казахстан. – Астана: Финансово-хозяйственный отдел Канцелярии Премьер-Министра  </w:t>
      </w:r>
    </w:p>
    <w:p w:rsidR="0054036D" w:rsidRPr="0054036D" w:rsidRDefault="0054036D" w:rsidP="005403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ko-KR"/>
        </w:rPr>
      </w:pPr>
      <w:r w:rsidRPr="0054036D"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     Республики Казахстан</w:t>
      </w:r>
    </w:p>
    <w:p w:rsidR="0054036D" w:rsidRPr="0054036D" w:rsidRDefault="0054036D" w:rsidP="0054036D">
      <w:pPr>
        <w:tabs>
          <w:tab w:val="left" w:pos="284"/>
          <w:tab w:val="left" w:pos="1134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ko-KR"/>
        </w:rPr>
      </w:pPr>
      <w:r w:rsidRPr="0054036D"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    7.2. Ведомости Парламента Республики Казахстан. – Астана: Аппарат Сената </w:t>
      </w:r>
      <w:proofErr w:type="spellStart"/>
      <w:r w:rsidRPr="0054036D">
        <w:rPr>
          <w:rFonts w:ascii="Times New Roman" w:eastAsia="Times New Roman" w:hAnsi="Times New Roman" w:cs="Times New Roman"/>
          <w:sz w:val="24"/>
          <w:szCs w:val="24"/>
          <w:lang w:eastAsia="ko-KR"/>
        </w:rPr>
        <w:t>Парла</w:t>
      </w:r>
      <w:proofErr w:type="spellEnd"/>
      <w:r w:rsidRPr="0054036D"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- </w:t>
      </w:r>
    </w:p>
    <w:p w:rsidR="0054036D" w:rsidRPr="0054036D" w:rsidRDefault="0054036D" w:rsidP="0054036D">
      <w:pPr>
        <w:tabs>
          <w:tab w:val="left" w:pos="284"/>
          <w:tab w:val="left" w:pos="1134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ko-KR"/>
        </w:rPr>
      </w:pPr>
      <w:r w:rsidRPr="0054036D"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    мента  Республики Казахстан.</w:t>
      </w:r>
    </w:p>
    <w:p w:rsidR="0054036D" w:rsidRPr="0054036D" w:rsidRDefault="0054036D" w:rsidP="005403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6C41" w:rsidRDefault="00156C41"/>
    <w:sectPr w:rsidR="00156C41" w:rsidSect="00573A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0E042010"/>
    <w:lvl w:ilvl="0">
      <w:numFmt w:val="bullet"/>
      <w:lvlText w:val="*"/>
      <w:lvlJc w:val="left"/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230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225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•"/>
        <w:legacy w:legacy="1" w:legacySpace="0" w:legacyIndent="235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numFmt w:val="bullet"/>
        <w:lvlText w:val="•"/>
        <w:legacy w:legacy="1" w:legacySpace="0" w:legacyIndent="221"/>
        <w:lvlJc w:val="left"/>
        <w:rPr>
          <w:rFonts w:ascii="Times New Roman" w:hAnsi="Times New Roman" w:hint="default"/>
        </w:rPr>
      </w:lvl>
    </w:lvlOverride>
  </w:num>
  <w:num w:numId="5">
    <w:abstractNumId w:val="0"/>
    <w:lvlOverride w:ilvl="0">
      <w:lvl w:ilvl="0">
        <w:numFmt w:val="bullet"/>
        <w:lvlText w:val="•"/>
        <w:legacy w:legacy="1" w:legacySpace="0" w:legacyIndent="216"/>
        <w:lvlJc w:val="left"/>
        <w:rPr>
          <w:rFonts w:ascii="Times New Roman" w:hAnsi="Times New Roman" w:hint="default"/>
        </w:rPr>
      </w:lvl>
    </w:lvlOverride>
  </w:num>
  <w:num w:numId="6">
    <w:abstractNumId w:val="0"/>
    <w:lvlOverride w:ilvl="0">
      <w:lvl w:ilvl="0">
        <w:numFmt w:val="bullet"/>
        <w:lvlText w:val="•"/>
        <w:legacy w:legacy="1" w:legacySpace="0" w:legacyIndent="240"/>
        <w:lvlJc w:val="left"/>
        <w:rPr>
          <w:rFonts w:ascii="Times New Roman" w:hAnsi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118E"/>
    <w:rsid w:val="00156C41"/>
    <w:rsid w:val="003D118E"/>
    <w:rsid w:val="0054036D"/>
    <w:rsid w:val="00BB1F04"/>
    <w:rsid w:val="00DD7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nfin.kz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://www.nationalbank.kz;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korda.kz" TargetMode="External"/><Relationship Id="rId11" Type="http://schemas.openxmlformats.org/officeDocument/2006/relationships/hyperlink" Target="http://www.stat.kz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minplan.kz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governmtnt.k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2863</Words>
  <Characters>16325</Characters>
  <Application>Microsoft Office Word</Application>
  <DocSecurity>0</DocSecurity>
  <Lines>136</Lines>
  <Paragraphs>38</Paragraphs>
  <ScaleCrop>false</ScaleCrop>
  <Company>SPecialiST RePack</Company>
  <LinksUpToDate>false</LinksUpToDate>
  <CharactersWithSpaces>19150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2020-02-09T21:43:00Z</dcterms:created>
  <dcterms:modified xsi:type="dcterms:W3CDTF">2020-02-09T22:25:00Z</dcterms:modified>
</cp:coreProperties>
</file>